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0085" w14:textId="0A7BA97D" w:rsidR="00BD20DB" w:rsidRDefault="00D77657">
      <w:pPr>
        <w:rPr>
          <w:rFonts w:ascii="Arial" w:hAnsi="Arial" w:cs="Arial"/>
          <w:b/>
          <w:sz w:val="48"/>
          <w:szCs w:val="48"/>
        </w:rPr>
      </w:pPr>
      <w:bookmarkStart w:id="0" w:name="_GoBack"/>
      <w:bookmarkEnd w:id="0"/>
      <w:r>
        <w:rPr>
          <w:rFonts w:ascii="Arial" w:hAnsi="Arial" w:cs="Arial"/>
          <w:b/>
          <w:sz w:val="48"/>
          <w:szCs w:val="48"/>
        </w:rPr>
        <w:t>Classroom Risk Assessment</w:t>
      </w:r>
    </w:p>
    <w:p w14:paraId="1B44490B" w14:textId="5A291D50" w:rsidR="008245DE" w:rsidRPr="008245DE" w:rsidRDefault="008245DE">
      <w:pPr>
        <w:rPr>
          <w:rFonts w:ascii="Verdana" w:hAnsi="Verdana"/>
          <w:b/>
        </w:rPr>
      </w:pPr>
      <w:r w:rsidRPr="008245DE">
        <w:rPr>
          <w:rFonts w:ascii="Verdana" w:hAnsi="Verdana" w:cs="Arial"/>
          <w:b/>
        </w:rPr>
        <w:t>Who can be harmed:</w:t>
      </w:r>
      <w:r>
        <w:rPr>
          <w:rFonts w:ascii="Verdana" w:hAnsi="Verdana" w:cs="Arial"/>
          <w:b/>
        </w:rPr>
        <w:t xml:space="preserve"> staff, pupils, visitors, volunteers, </w:t>
      </w:r>
      <w:r w:rsidR="001B2FD9">
        <w:rPr>
          <w:rFonts w:ascii="Verdana" w:hAnsi="Verdana" w:cs="Arial"/>
          <w:b/>
        </w:rPr>
        <w:t>students</w:t>
      </w:r>
      <w:r>
        <w:rPr>
          <w:rFonts w:ascii="Verdana" w:hAnsi="Verdana" w:cs="Arial"/>
          <w:b/>
        </w:rPr>
        <w:t xml:space="preserve"> on work experience, trespassers</w:t>
      </w:r>
    </w:p>
    <w:p w14:paraId="0B83709A" w14:textId="1A40A820" w:rsidR="00127BF1" w:rsidRDefault="00BE2C6A">
      <w:pPr>
        <w:rPr>
          <w:rFonts w:ascii="Verdana" w:hAnsi="Verdana"/>
          <w:b/>
        </w:rPr>
      </w:pPr>
      <w:r>
        <w:rPr>
          <w:rFonts w:ascii="Verdana" w:hAnsi="Verdana"/>
          <w:b/>
        </w:rPr>
        <w:t>Completed by:</w:t>
      </w:r>
      <w:r w:rsidR="002173DF">
        <w:rPr>
          <w:rFonts w:ascii="Verdana" w:hAnsi="Verdana"/>
        </w:rPr>
        <w:t xml:space="preserve"> </w:t>
      </w:r>
      <w:r w:rsidR="007E67FB">
        <w:rPr>
          <w:rFonts w:ascii="Verdana" w:hAnsi="Verdana"/>
        </w:rPr>
        <w:tab/>
      </w:r>
      <w:r w:rsidR="002173DF">
        <w:rPr>
          <w:rFonts w:ascii="Verdana" w:hAnsi="Verdana"/>
        </w:rPr>
        <w:t>Alison Wilson</w:t>
      </w:r>
      <w:r w:rsidR="00F953CF">
        <w:rPr>
          <w:rFonts w:ascii="Verdana" w:hAnsi="Verdana"/>
        </w:rPr>
        <w:t xml:space="preserve"> and </w:t>
      </w:r>
      <w:proofErr w:type="spellStart"/>
      <w:r w:rsidR="00F953CF">
        <w:rPr>
          <w:rFonts w:ascii="Verdana" w:hAnsi="Verdana"/>
        </w:rPr>
        <w:t>Iqra</w:t>
      </w:r>
      <w:proofErr w:type="spellEnd"/>
      <w:r w:rsidR="00F953CF">
        <w:rPr>
          <w:rFonts w:ascii="Verdana" w:hAnsi="Verdana"/>
        </w:rPr>
        <w:t xml:space="preserve"> </w:t>
      </w:r>
      <w:proofErr w:type="spellStart"/>
      <w:r w:rsidR="00F953CF">
        <w:rPr>
          <w:rFonts w:ascii="Verdana" w:hAnsi="Verdana"/>
        </w:rPr>
        <w:t>Zamir</w:t>
      </w:r>
      <w:proofErr w:type="spellEnd"/>
      <w:r w:rsidR="00DD429B">
        <w:rPr>
          <w:rFonts w:ascii="Verdana" w:hAnsi="Verdana"/>
        </w:rPr>
        <w:tab/>
        <w:t xml:space="preserve"> </w:t>
      </w:r>
      <w:r w:rsidR="00127BF1">
        <w:rPr>
          <w:rFonts w:ascii="Verdana" w:hAnsi="Verdana"/>
          <w:b/>
        </w:rPr>
        <w:t>Date:</w:t>
      </w:r>
      <w:r w:rsidR="00D3742C">
        <w:rPr>
          <w:rFonts w:ascii="Verdana" w:hAnsi="Verdana"/>
          <w:b/>
        </w:rPr>
        <w:t xml:space="preserve"> </w:t>
      </w:r>
      <w:r w:rsidR="00F5419E">
        <w:rPr>
          <w:rFonts w:ascii="Verdana" w:hAnsi="Verdana"/>
          <w:b/>
        </w:rPr>
        <w:t>2</w:t>
      </w:r>
      <w:r w:rsidR="00D3742C">
        <w:rPr>
          <w:rFonts w:ascii="Verdana" w:hAnsi="Verdana"/>
          <w:b/>
        </w:rPr>
        <w:t>/</w:t>
      </w:r>
      <w:r w:rsidR="00F5419E">
        <w:rPr>
          <w:rFonts w:ascii="Verdana" w:hAnsi="Verdana"/>
          <w:b/>
        </w:rPr>
        <w:t>9</w:t>
      </w:r>
      <w:r w:rsidR="002173DF">
        <w:rPr>
          <w:rFonts w:ascii="Verdana" w:hAnsi="Verdana"/>
          <w:b/>
        </w:rPr>
        <w:t>/2</w:t>
      </w:r>
      <w:r w:rsidR="00DA5C67">
        <w:rPr>
          <w:rFonts w:ascii="Verdana" w:hAnsi="Verdana"/>
          <w:b/>
        </w:rPr>
        <w:t>1</w:t>
      </w:r>
      <w:r w:rsidR="00C23280">
        <w:rPr>
          <w:rFonts w:ascii="Verdana" w:hAnsi="Verdana"/>
          <w:b/>
        </w:rPr>
        <w:t xml:space="preserve">   </w:t>
      </w:r>
      <w:r w:rsidR="002173DF">
        <w:rPr>
          <w:rFonts w:ascii="Verdana" w:hAnsi="Verdana"/>
          <w:b/>
        </w:rPr>
        <w:t xml:space="preserve">        </w:t>
      </w:r>
      <w:r w:rsidR="00C23280">
        <w:rPr>
          <w:rFonts w:ascii="Verdana" w:hAnsi="Verdana"/>
          <w:b/>
        </w:rPr>
        <w:t xml:space="preserve"> </w:t>
      </w:r>
    </w:p>
    <w:p w14:paraId="6094C3EB" w14:textId="32C437B3" w:rsidR="007E67FB" w:rsidRPr="00CE1D5A" w:rsidRDefault="00D77657" w:rsidP="007E67FB">
      <w:pPr>
        <w:rPr>
          <w:rFonts w:ascii="Verdana" w:hAnsi="Verdana"/>
          <w:bCs/>
        </w:rPr>
      </w:pPr>
      <w:r>
        <w:rPr>
          <w:rFonts w:ascii="Verdana" w:hAnsi="Verdana"/>
          <w:b/>
        </w:rPr>
        <w:t xml:space="preserve">Circulated to:   </w:t>
      </w:r>
      <w:r w:rsidR="007E67FB">
        <w:rPr>
          <w:rFonts w:ascii="Verdana" w:hAnsi="Verdana"/>
          <w:b/>
        </w:rPr>
        <w:tab/>
      </w:r>
      <w:r w:rsidR="007E67FB" w:rsidRPr="00CE1D5A">
        <w:rPr>
          <w:rFonts w:ascii="Verdana" w:hAnsi="Verdana"/>
          <w:bCs/>
        </w:rPr>
        <w:t xml:space="preserve">Governing Body and Staff of Colgate Primary School </w:t>
      </w:r>
    </w:p>
    <w:p w14:paraId="2C8585AF" w14:textId="7D143900" w:rsidR="00BE2C6A" w:rsidRDefault="007E67FB" w:rsidP="00BE2C6A">
      <w:pPr>
        <w:rPr>
          <w:rFonts w:ascii="Verdana" w:hAnsi="Verdana"/>
          <w:b/>
        </w:rPr>
      </w:pPr>
      <w:r>
        <w:rPr>
          <w:rFonts w:ascii="Verdana" w:hAnsi="Verdana"/>
          <w:b/>
        </w:rPr>
        <w:t>Accessible to:</w:t>
      </w:r>
      <w:r>
        <w:rPr>
          <w:rFonts w:ascii="Verdana" w:hAnsi="Verdana"/>
          <w:b/>
        </w:rPr>
        <w:tab/>
      </w:r>
      <w:r w:rsidRPr="007E67FB">
        <w:rPr>
          <w:rFonts w:ascii="Verdana" w:hAnsi="Verdana"/>
          <w:bCs/>
        </w:rPr>
        <w:t>Parents and Carers of Pupils of Colgate Primary School</w:t>
      </w:r>
      <w:r w:rsidRPr="007E67FB">
        <w:rPr>
          <w:rFonts w:ascii="Verdana" w:hAnsi="Verdana"/>
          <w:bCs/>
        </w:rPr>
        <w:tab/>
      </w:r>
      <w:r w:rsidR="00D77657">
        <w:rPr>
          <w:rFonts w:ascii="Verdana" w:hAnsi="Verdana"/>
          <w:b/>
        </w:rPr>
        <w:t xml:space="preserve">  </w:t>
      </w:r>
    </w:p>
    <w:p w14:paraId="14352E81" w14:textId="7FD47FA3" w:rsidR="00986433" w:rsidRPr="005E29A6" w:rsidRDefault="00986433" w:rsidP="00986433">
      <w:pPr>
        <w:rPr>
          <w:rFonts w:ascii="Arial" w:eastAsia="Times New Roman" w:hAnsi="Arial" w:cs="Arial"/>
          <w:b/>
          <w:color w:val="FF0000"/>
          <w:lang w:eastAsia="en-GB"/>
        </w:rPr>
      </w:pPr>
    </w:p>
    <w:tbl>
      <w:tblPr>
        <w:tblStyle w:val="TableGrid"/>
        <w:tblW w:w="13948" w:type="dxa"/>
        <w:tblLook w:val="04A0" w:firstRow="1" w:lastRow="0" w:firstColumn="1" w:lastColumn="0" w:noHBand="0" w:noVBand="1"/>
      </w:tblPr>
      <w:tblGrid>
        <w:gridCol w:w="2273"/>
        <w:gridCol w:w="5638"/>
        <w:gridCol w:w="986"/>
        <w:gridCol w:w="1262"/>
        <w:gridCol w:w="1505"/>
        <w:gridCol w:w="2284"/>
      </w:tblGrid>
      <w:tr w:rsidR="009C6E8A" w:rsidRPr="007E67FB" w14:paraId="0F8BB247" w14:textId="46825FC1" w:rsidTr="00DA5C67">
        <w:tc>
          <w:tcPr>
            <w:tcW w:w="2273" w:type="dxa"/>
          </w:tcPr>
          <w:p w14:paraId="025FF8E1" w14:textId="1D567F16" w:rsidR="009C6E8A" w:rsidRPr="004D7B49" w:rsidRDefault="009C6E8A">
            <w:pPr>
              <w:rPr>
                <w:rFonts w:ascii="Bell MT" w:hAnsi="Bell MT"/>
                <w:b/>
                <w:bCs/>
              </w:rPr>
            </w:pPr>
            <w:r w:rsidRPr="004D7B49">
              <w:rPr>
                <w:rFonts w:ascii="Bell MT" w:hAnsi="Bell MT"/>
                <w:b/>
                <w:bCs/>
              </w:rPr>
              <w:t>Hazards relating to this task: ‘The Risk’</w:t>
            </w:r>
          </w:p>
        </w:tc>
        <w:tc>
          <w:tcPr>
            <w:tcW w:w="5638" w:type="dxa"/>
          </w:tcPr>
          <w:p w14:paraId="36DB8B75" w14:textId="5AF4D946" w:rsidR="009C6E8A" w:rsidRPr="004D7B49" w:rsidRDefault="009C6E8A" w:rsidP="00FA5851">
            <w:pPr>
              <w:rPr>
                <w:rFonts w:ascii="Bell MT" w:hAnsi="Bell MT"/>
                <w:b/>
                <w:bCs/>
              </w:rPr>
            </w:pPr>
            <w:r w:rsidRPr="004D7B49">
              <w:rPr>
                <w:rFonts w:ascii="Bell MT" w:hAnsi="Bell MT"/>
                <w:b/>
                <w:bCs/>
              </w:rPr>
              <w:t xml:space="preserve">Control measures </w:t>
            </w:r>
          </w:p>
        </w:tc>
        <w:tc>
          <w:tcPr>
            <w:tcW w:w="986" w:type="dxa"/>
          </w:tcPr>
          <w:p w14:paraId="1F81D86E" w14:textId="77777777" w:rsidR="009C6E8A" w:rsidRPr="004D7B49" w:rsidRDefault="009C6E8A" w:rsidP="00FA5851">
            <w:pPr>
              <w:rPr>
                <w:rFonts w:ascii="Bell MT" w:hAnsi="Bell MT"/>
                <w:b/>
                <w:bCs/>
              </w:rPr>
            </w:pPr>
            <w:r w:rsidRPr="004D7B49">
              <w:rPr>
                <w:rFonts w:ascii="Bell MT" w:hAnsi="Bell MT"/>
                <w:b/>
                <w:bCs/>
              </w:rPr>
              <w:t>Date put in place</w:t>
            </w:r>
          </w:p>
        </w:tc>
        <w:tc>
          <w:tcPr>
            <w:tcW w:w="1262" w:type="dxa"/>
          </w:tcPr>
          <w:p w14:paraId="5EC5DD60" w14:textId="77777777" w:rsidR="009C6E8A" w:rsidRPr="004D7B49" w:rsidRDefault="009C6E8A" w:rsidP="009C6E8A">
            <w:pPr>
              <w:rPr>
                <w:rFonts w:ascii="Bell MT" w:hAnsi="Bell MT"/>
                <w:b/>
                <w:bCs/>
              </w:rPr>
            </w:pPr>
            <w:r w:rsidRPr="004D7B49">
              <w:rPr>
                <w:rFonts w:ascii="Bell MT" w:hAnsi="Bell MT"/>
                <w:b/>
                <w:bCs/>
              </w:rPr>
              <w:t>Likelihood of risk occurring</w:t>
            </w:r>
          </w:p>
          <w:p w14:paraId="67CA9D50" w14:textId="77777777" w:rsidR="009C6E8A" w:rsidRPr="004D7B49" w:rsidRDefault="009C6E8A" w:rsidP="009C6E8A">
            <w:pPr>
              <w:rPr>
                <w:rFonts w:ascii="Bell MT" w:hAnsi="Bell MT"/>
                <w:b/>
                <w:bCs/>
              </w:rPr>
            </w:pPr>
            <w:r w:rsidRPr="004D7B49">
              <w:rPr>
                <w:rFonts w:ascii="Bell MT" w:hAnsi="Bell MT"/>
                <w:b/>
                <w:bCs/>
              </w:rPr>
              <w:t>(1= unlikely to occur)</w:t>
            </w:r>
          </w:p>
          <w:p w14:paraId="2518D3D9" w14:textId="4BFDB2EC" w:rsidR="009C6E8A" w:rsidRPr="004D7B49" w:rsidRDefault="009C6E8A" w:rsidP="00283D43">
            <w:pPr>
              <w:rPr>
                <w:rFonts w:ascii="Bell MT" w:hAnsi="Bell MT"/>
                <w:b/>
                <w:bCs/>
              </w:rPr>
            </w:pPr>
          </w:p>
        </w:tc>
        <w:tc>
          <w:tcPr>
            <w:tcW w:w="1505" w:type="dxa"/>
          </w:tcPr>
          <w:p w14:paraId="4D79637E" w14:textId="77777777" w:rsidR="009C6E8A" w:rsidRPr="004D7B49" w:rsidRDefault="009C6E8A" w:rsidP="009C6E8A">
            <w:pPr>
              <w:rPr>
                <w:rFonts w:ascii="Bell MT" w:hAnsi="Bell MT"/>
                <w:b/>
                <w:bCs/>
              </w:rPr>
            </w:pPr>
            <w:r w:rsidRPr="004D7B49">
              <w:rPr>
                <w:rFonts w:ascii="Bell MT" w:hAnsi="Bell MT"/>
                <w:b/>
                <w:bCs/>
              </w:rPr>
              <w:t>Consequence</w:t>
            </w:r>
          </w:p>
          <w:p w14:paraId="44EAC605" w14:textId="77777777" w:rsidR="009C6E8A" w:rsidRPr="004D7B49" w:rsidRDefault="009C6E8A" w:rsidP="009C6E8A">
            <w:pPr>
              <w:rPr>
                <w:rFonts w:ascii="Bell MT" w:hAnsi="Bell MT"/>
                <w:b/>
                <w:bCs/>
              </w:rPr>
            </w:pPr>
            <w:r w:rsidRPr="004D7B49">
              <w:rPr>
                <w:rFonts w:ascii="Bell MT" w:hAnsi="Bell MT"/>
                <w:b/>
                <w:bCs/>
              </w:rPr>
              <w:t>rating</w:t>
            </w:r>
          </w:p>
          <w:p w14:paraId="4A213B23" w14:textId="7DBB8135" w:rsidR="009C6E8A" w:rsidRPr="004D7B49" w:rsidRDefault="009C6E8A" w:rsidP="009C6E8A">
            <w:pPr>
              <w:rPr>
                <w:rFonts w:ascii="Bell MT" w:hAnsi="Bell MT"/>
                <w:b/>
                <w:bCs/>
              </w:rPr>
            </w:pPr>
            <w:r w:rsidRPr="004D7B49">
              <w:rPr>
                <w:rFonts w:ascii="Bell MT" w:hAnsi="Bell MT"/>
                <w:b/>
                <w:bCs/>
              </w:rPr>
              <w:t>(1= low risk consequence)</w:t>
            </w:r>
          </w:p>
        </w:tc>
        <w:tc>
          <w:tcPr>
            <w:tcW w:w="2284" w:type="dxa"/>
          </w:tcPr>
          <w:p w14:paraId="4210BFA7" w14:textId="77777777" w:rsidR="009C6E8A" w:rsidRPr="004D7B49" w:rsidRDefault="009C6E8A" w:rsidP="009C6E8A">
            <w:pPr>
              <w:rPr>
                <w:rFonts w:ascii="Bell MT" w:hAnsi="Bell MT"/>
                <w:b/>
                <w:bCs/>
              </w:rPr>
            </w:pPr>
            <w:r w:rsidRPr="004D7B49">
              <w:rPr>
                <w:rFonts w:ascii="Bell MT" w:hAnsi="Bell MT"/>
                <w:b/>
                <w:bCs/>
              </w:rPr>
              <w:t>Score</w:t>
            </w:r>
          </w:p>
          <w:p w14:paraId="17952EE8" w14:textId="77777777" w:rsidR="009C6E8A" w:rsidRPr="004D7B49" w:rsidRDefault="009C6E8A" w:rsidP="009C6E8A">
            <w:pPr>
              <w:rPr>
                <w:rFonts w:ascii="Bell MT" w:hAnsi="Bell MT"/>
                <w:b/>
                <w:bCs/>
              </w:rPr>
            </w:pPr>
            <w:r w:rsidRPr="004D7B49">
              <w:rPr>
                <w:rFonts w:ascii="Bell MT" w:hAnsi="Bell MT"/>
                <w:b/>
                <w:bCs/>
              </w:rPr>
              <w:t xml:space="preserve">Low/Moderate/High risk (Likelihood x consequence) </w:t>
            </w:r>
          </w:p>
          <w:p w14:paraId="51352776" w14:textId="77777777" w:rsidR="009C6E8A" w:rsidRPr="004D7B49" w:rsidRDefault="009C6E8A" w:rsidP="009C6E8A">
            <w:pPr>
              <w:rPr>
                <w:rFonts w:ascii="Bell MT" w:hAnsi="Bell MT"/>
                <w:b/>
                <w:bCs/>
              </w:rPr>
            </w:pPr>
            <w:r w:rsidRPr="004D7B49">
              <w:rPr>
                <w:rFonts w:ascii="Bell MT" w:hAnsi="Bell MT"/>
                <w:b/>
                <w:bCs/>
              </w:rPr>
              <w:t>5 – Lowest Risk</w:t>
            </w:r>
          </w:p>
          <w:p w14:paraId="12A03E51" w14:textId="7F37C802" w:rsidR="009C6E8A" w:rsidRPr="004D7B49" w:rsidRDefault="009C6E8A" w:rsidP="009C6E8A">
            <w:pPr>
              <w:rPr>
                <w:rFonts w:ascii="Bell MT" w:hAnsi="Bell MT"/>
                <w:b/>
                <w:bCs/>
              </w:rPr>
            </w:pPr>
            <w:r w:rsidRPr="004D7B49">
              <w:rPr>
                <w:rFonts w:ascii="Bell MT" w:hAnsi="Bell MT"/>
                <w:b/>
                <w:bCs/>
              </w:rPr>
              <w:t>25 – Highest Risk</w:t>
            </w:r>
          </w:p>
        </w:tc>
      </w:tr>
      <w:tr w:rsidR="009C6E8A" w:rsidRPr="007E67FB" w14:paraId="7416FCED" w14:textId="28835CAE" w:rsidTr="00DA5C67">
        <w:trPr>
          <w:trHeight w:val="70"/>
        </w:trPr>
        <w:tc>
          <w:tcPr>
            <w:tcW w:w="2273" w:type="dxa"/>
          </w:tcPr>
          <w:p w14:paraId="36103BC9" w14:textId="2641AA61" w:rsidR="009C6E8A" w:rsidRPr="007E67FB" w:rsidRDefault="009C6E8A" w:rsidP="000D097A">
            <w:pPr>
              <w:rPr>
                <w:rFonts w:ascii="Bell MT" w:hAnsi="Bell MT"/>
              </w:rPr>
            </w:pPr>
            <w:r w:rsidRPr="007E67FB">
              <w:rPr>
                <w:rFonts w:ascii="Bell MT" w:hAnsi="Bell MT"/>
              </w:rPr>
              <w:t>Children, staff and other adults unable to maintain social distancing measures.</w:t>
            </w:r>
          </w:p>
        </w:tc>
        <w:tc>
          <w:tcPr>
            <w:tcW w:w="5638" w:type="dxa"/>
          </w:tcPr>
          <w:p w14:paraId="0325745C" w14:textId="7D569990" w:rsidR="009C6E8A" w:rsidRPr="007E67FB" w:rsidRDefault="009C6E8A" w:rsidP="000D097A">
            <w:pPr>
              <w:rPr>
                <w:rFonts w:ascii="Bell MT" w:hAnsi="Bell MT"/>
              </w:rPr>
            </w:pPr>
            <w:r w:rsidRPr="007E67FB">
              <w:rPr>
                <w:rFonts w:ascii="Bell MT" w:hAnsi="Bell MT"/>
              </w:rPr>
              <w:t>Posters/displays in class to remind and make children aware.</w:t>
            </w:r>
          </w:p>
          <w:p w14:paraId="77DBCD2C" w14:textId="465B0679" w:rsidR="009C6E8A" w:rsidRPr="007E67FB" w:rsidRDefault="009C6E8A" w:rsidP="000D097A">
            <w:pPr>
              <w:rPr>
                <w:rFonts w:ascii="Bell MT" w:hAnsi="Bell MT"/>
              </w:rPr>
            </w:pPr>
          </w:p>
          <w:p w14:paraId="16C645A5" w14:textId="3D7EA213" w:rsidR="009C6E8A" w:rsidRDefault="009C6E8A" w:rsidP="000D097A">
            <w:pPr>
              <w:rPr>
                <w:rFonts w:ascii="Bell MT" w:hAnsi="Bell MT"/>
              </w:rPr>
            </w:pPr>
            <w:r w:rsidRPr="007E67FB">
              <w:rPr>
                <w:rFonts w:ascii="Bell MT" w:hAnsi="Bell MT"/>
              </w:rPr>
              <w:t xml:space="preserve">Plan in place for staggered finish times with designated entrance/exit. </w:t>
            </w:r>
          </w:p>
          <w:p w14:paraId="19B3E9AA" w14:textId="2617CFB0" w:rsidR="00BE0418" w:rsidRDefault="00BE0418" w:rsidP="000D097A">
            <w:pPr>
              <w:rPr>
                <w:rFonts w:ascii="Bell MT" w:hAnsi="Bell MT"/>
              </w:rPr>
            </w:pPr>
          </w:p>
          <w:p w14:paraId="0B6B89E3" w14:textId="744A1BF2" w:rsidR="009C6E8A" w:rsidRDefault="009C6E8A" w:rsidP="000D097A">
            <w:pPr>
              <w:rPr>
                <w:rFonts w:ascii="Bell MT" w:eastAsia="Times New Roman" w:hAnsi="Bell MT" w:cs="Arial"/>
                <w:bCs/>
                <w:lang w:eastAsia="en-GB"/>
              </w:rPr>
            </w:pPr>
            <w:r w:rsidRPr="007E67FB">
              <w:rPr>
                <w:rFonts w:ascii="Bell MT" w:eastAsia="Times New Roman" w:hAnsi="Bell MT" w:cs="Arial"/>
                <w:bCs/>
                <w:lang w:eastAsia="en-GB"/>
              </w:rPr>
              <w:t>One child at a time to go to the toilet and children will be allowed to go to the toilet during lesson time to help stagger this.</w:t>
            </w:r>
            <w:r>
              <w:rPr>
                <w:rFonts w:ascii="Bell MT" w:eastAsia="Times New Roman" w:hAnsi="Bell MT" w:cs="Arial"/>
                <w:bCs/>
                <w:lang w:eastAsia="en-GB"/>
              </w:rPr>
              <w:t xml:space="preserve"> </w:t>
            </w:r>
          </w:p>
          <w:p w14:paraId="5A1F04BB" w14:textId="77777777" w:rsidR="009C6E8A" w:rsidRDefault="009C6E8A" w:rsidP="000D097A">
            <w:pPr>
              <w:rPr>
                <w:rFonts w:ascii="Bell MT" w:eastAsia="Times New Roman" w:hAnsi="Bell MT" w:cs="Arial"/>
                <w:bCs/>
                <w:lang w:eastAsia="en-GB"/>
              </w:rPr>
            </w:pPr>
          </w:p>
          <w:p w14:paraId="3923705A" w14:textId="5127469D" w:rsidR="009C6E8A" w:rsidRDefault="00BE0418" w:rsidP="007E67FB">
            <w:pPr>
              <w:rPr>
                <w:rFonts w:ascii="Bell MT" w:hAnsi="Bell MT"/>
              </w:rPr>
            </w:pPr>
            <w:r>
              <w:rPr>
                <w:rFonts w:ascii="Bell MT" w:hAnsi="Bell MT"/>
              </w:rPr>
              <w:t>Teachers</w:t>
            </w:r>
            <w:r w:rsidR="009C6E8A">
              <w:rPr>
                <w:rFonts w:ascii="Bell MT" w:hAnsi="Bell MT"/>
              </w:rPr>
              <w:t xml:space="preserve"> to communicate new measures with pupils. </w:t>
            </w:r>
          </w:p>
          <w:p w14:paraId="1F99FCDF" w14:textId="77777777" w:rsidR="009C6E8A" w:rsidRDefault="009C6E8A" w:rsidP="007E67FB">
            <w:pPr>
              <w:rPr>
                <w:rFonts w:ascii="Bell MT" w:hAnsi="Bell MT"/>
              </w:rPr>
            </w:pPr>
          </w:p>
          <w:p w14:paraId="6EC0FA1E" w14:textId="7C5E327C" w:rsidR="009C6E8A" w:rsidRPr="00297DFF" w:rsidRDefault="00F5419E" w:rsidP="007E67FB">
            <w:pPr>
              <w:rPr>
                <w:rFonts w:ascii="Bell MT" w:hAnsi="Bell MT"/>
              </w:rPr>
            </w:pPr>
            <w:r>
              <w:rPr>
                <w:rFonts w:ascii="Bell MT" w:hAnsi="Bell MT"/>
              </w:rPr>
              <w:t>Separate</w:t>
            </w:r>
            <w:r w:rsidR="009C6E8A" w:rsidRPr="00297DFF">
              <w:rPr>
                <w:rFonts w:ascii="Bell MT" w:hAnsi="Bell MT"/>
              </w:rPr>
              <w:t xml:space="preserve"> </w:t>
            </w:r>
            <w:r>
              <w:rPr>
                <w:rFonts w:ascii="Bell MT" w:hAnsi="Bell MT"/>
              </w:rPr>
              <w:t xml:space="preserve">morning </w:t>
            </w:r>
            <w:r w:rsidR="009C6E8A" w:rsidRPr="00297DFF">
              <w:rPr>
                <w:rFonts w:ascii="Bell MT" w:hAnsi="Bell MT"/>
              </w:rPr>
              <w:t xml:space="preserve">play time </w:t>
            </w:r>
            <w:r>
              <w:rPr>
                <w:rFonts w:ascii="Bell MT" w:hAnsi="Bell MT"/>
              </w:rPr>
              <w:t>for KS1 and KS2.</w:t>
            </w:r>
            <w:r w:rsidR="009C6E8A">
              <w:rPr>
                <w:rFonts w:ascii="Bell MT" w:hAnsi="Bell MT"/>
              </w:rPr>
              <w:t xml:space="preserve"> </w:t>
            </w:r>
          </w:p>
          <w:p w14:paraId="7C483CF1" w14:textId="77777777" w:rsidR="009C6E8A" w:rsidRPr="00297DFF" w:rsidRDefault="009C6E8A" w:rsidP="007E67FB">
            <w:pPr>
              <w:rPr>
                <w:rFonts w:ascii="Bell MT" w:hAnsi="Bell MT"/>
              </w:rPr>
            </w:pPr>
          </w:p>
          <w:p w14:paraId="7A56E70D" w14:textId="5F661862" w:rsidR="009C6E8A" w:rsidRDefault="009C6E8A" w:rsidP="007E67FB">
            <w:pPr>
              <w:rPr>
                <w:rFonts w:ascii="Bell MT" w:hAnsi="Bell MT"/>
              </w:rPr>
            </w:pPr>
            <w:r w:rsidRPr="00297DFF">
              <w:rPr>
                <w:rFonts w:ascii="Bell MT" w:hAnsi="Bell MT"/>
              </w:rPr>
              <w:t>Floor markings in pla</w:t>
            </w:r>
            <w:r w:rsidR="00BE0418">
              <w:rPr>
                <w:rFonts w:ascii="Bell MT" w:hAnsi="Bell MT"/>
              </w:rPr>
              <w:t>ce reminding children of 2 metre</w:t>
            </w:r>
            <w:r w:rsidRPr="00297DFF">
              <w:rPr>
                <w:rFonts w:ascii="Bell MT" w:hAnsi="Bell MT"/>
              </w:rPr>
              <w:t xml:space="preserve"> rule</w:t>
            </w:r>
            <w:r>
              <w:rPr>
                <w:rFonts w:ascii="Bell MT" w:hAnsi="Bell MT"/>
              </w:rPr>
              <w:t xml:space="preserve"> where applicable.</w:t>
            </w:r>
          </w:p>
          <w:p w14:paraId="72EAE783" w14:textId="77777777" w:rsidR="009C6E8A" w:rsidRDefault="009C6E8A" w:rsidP="007E67FB">
            <w:pPr>
              <w:rPr>
                <w:rFonts w:ascii="Bell MT" w:hAnsi="Bell MT"/>
              </w:rPr>
            </w:pPr>
          </w:p>
          <w:p w14:paraId="38C08E4B" w14:textId="44C3C89E" w:rsidR="009C6E8A" w:rsidRPr="00297DFF" w:rsidRDefault="009C6E8A" w:rsidP="007E67FB">
            <w:pPr>
              <w:rPr>
                <w:rFonts w:ascii="Bell MT" w:hAnsi="Bell MT"/>
              </w:rPr>
            </w:pPr>
            <w:r>
              <w:rPr>
                <w:rFonts w:ascii="Bell MT" w:hAnsi="Bell MT"/>
              </w:rPr>
              <w:t>Staggered finish times have been communicated to parents and carers via email.</w:t>
            </w:r>
          </w:p>
          <w:p w14:paraId="4E1F96E8" w14:textId="77777777" w:rsidR="009C6E8A" w:rsidRPr="00297DFF" w:rsidRDefault="009C6E8A" w:rsidP="007E67FB">
            <w:pPr>
              <w:rPr>
                <w:rFonts w:ascii="Bell MT" w:hAnsi="Bell MT"/>
              </w:rPr>
            </w:pPr>
          </w:p>
          <w:p w14:paraId="2CED1CF2" w14:textId="77777777" w:rsidR="009C6E8A" w:rsidRDefault="009C6E8A" w:rsidP="007E67FB">
            <w:pPr>
              <w:rPr>
                <w:rFonts w:ascii="Bell MT" w:hAnsi="Bell MT"/>
              </w:rPr>
            </w:pPr>
            <w:r w:rsidRPr="00297DFF">
              <w:rPr>
                <w:rFonts w:ascii="Bell MT" w:hAnsi="Bell MT"/>
              </w:rPr>
              <w:lastRenderedPageBreak/>
              <w:t xml:space="preserve">Regular school staff meetings held and open lines of communication to discuss the social distancing measures in place. </w:t>
            </w:r>
          </w:p>
          <w:p w14:paraId="1F7C4183" w14:textId="77777777" w:rsidR="009C6E8A" w:rsidRDefault="009C6E8A" w:rsidP="007E67FB">
            <w:pPr>
              <w:rPr>
                <w:rFonts w:ascii="Bell MT" w:hAnsi="Bell MT"/>
              </w:rPr>
            </w:pPr>
          </w:p>
          <w:p w14:paraId="77424D74" w14:textId="3113A9A1" w:rsidR="004572C6" w:rsidRDefault="004572C6" w:rsidP="000D097A">
            <w:pPr>
              <w:rPr>
                <w:rFonts w:ascii="Bell MT" w:hAnsi="Bell MT"/>
              </w:rPr>
            </w:pPr>
            <w:r>
              <w:rPr>
                <w:rFonts w:ascii="Bell MT" w:hAnsi="Bell MT"/>
              </w:rPr>
              <w:t>Staggered use of cloakroom.</w:t>
            </w:r>
            <w:r w:rsidR="00F5419E">
              <w:rPr>
                <w:rFonts w:ascii="Bell MT" w:hAnsi="Bell MT"/>
              </w:rPr>
              <w:t xml:space="preserve"> Small groups of c</w:t>
            </w:r>
            <w:r w:rsidR="00DA5C67">
              <w:rPr>
                <w:rFonts w:ascii="Bell MT" w:hAnsi="Bell MT"/>
              </w:rPr>
              <w:t>hildren at a time in the morning and afternoon to limit crowding.</w:t>
            </w:r>
          </w:p>
          <w:p w14:paraId="00019772" w14:textId="77777777" w:rsidR="007630B8" w:rsidRDefault="007630B8" w:rsidP="000D097A">
            <w:pPr>
              <w:rPr>
                <w:rFonts w:ascii="Bell MT" w:hAnsi="Bell MT"/>
              </w:rPr>
            </w:pPr>
          </w:p>
          <w:p w14:paraId="101A09BE" w14:textId="05013F33" w:rsidR="007630B8" w:rsidRPr="007E67FB" w:rsidRDefault="00F5419E" w:rsidP="000D097A">
            <w:pPr>
              <w:rPr>
                <w:rFonts w:ascii="Bell MT" w:hAnsi="Bell MT"/>
              </w:rPr>
            </w:pPr>
            <w:r>
              <w:rPr>
                <w:rFonts w:ascii="Bell MT" w:hAnsi="Bell MT"/>
              </w:rPr>
              <w:t xml:space="preserve">Separate </w:t>
            </w:r>
            <w:proofErr w:type="spellStart"/>
            <w:r>
              <w:rPr>
                <w:rFonts w:ascii="Bell MT" w:hAnsi="Bell MT"/>
              </w:rPr>
              <w:t>keystage</w:t>
            </w:r>
            <w:proofErr w:type="spellEnd"/>
            <w:r w:rsidR="00DA5C67">
              <w:rPr>
                <w:rFonts w:ascii="Bell MT" w:hAnsi="Bell MT"/>
              </w:rPr>
              <w:t xml:space="preserve"> assemblies</w:t>
            </w:r>
            <w:r>
              <w:rPr>
                <w:rFonts w:ascii="Bell MT" w:hAnsi="Bell MT"/>
              </w:rPr>
              <w:t xml:space="preserve"> held twice a week with distancing between classes</w:t>
            </w:r>
            <w:r w:rsidR="00DA5C67">
              <w:rPr>
                <w:rFonts w:ascii="Bell MT" w:hAnsi="Bell MT"/>
              </w:rPr>
              <w:t>.</w:t>
            </w:r>
          </w:p>
        </w:tc>
        <w:tc>
          <w:tcPr>
            <w:tcW w:w="986" w:type="dxa"/>
          </w:tcPr>
          <w:p w14:paraId="51F4844E" w14:textId="6F6AEDC3" w:rsidR="009C6E8A" w:rsidRPr="007E67FB" w:rsidRDefault="00F5419E" w:rsidP="00DA5C67">
            <w:pPr>
              <w:rPr>
                <w:rFonts w:ascii="Bell MT" w:hAnsi="Bell MT"/>
              </w:rPr>
            </w:pPr>
            <w:r>
              <w:rPr>
                <w:rFonts w:ascii="Bell MT" w:hAnsi="Bell MT"/>
              </w:rPr>
              <w:lastRenderedPageBreak/>
              <w:t>2/9</w:t>
            </w:r>
            <w:r w:rsidR="009C6E8A" w:rsidRPr="007E67FB">
              <w:rPr>
                <w:rFonts w:ascii="Bell MT" w:hAnsi="Bell MT"/>
              </w:rPr>
              <w:t>/2</w:t>
            </w:r>
            <w:r w:rsidR="00DA5C67">
              <w:rPr>
                <w:rFonts w:ascii="Bell MT" w:hAnsi="Bell MT"/>
              </w:rPr>
              <w:t>1</w:t>
            </w:r>
          </w:p>
        </w:tc>
        <w:tc>
          <w:tcPr>
            <w:tcW w:w="1262" w:type="dxa"/>
            <w:vAlign w:val="center"/>
          </w:tcPr>
          <w:p w14:paraId="124B892D" w14:textId="77539595" w:rsidR="009C6E8A" w:rsidRPr="007E67FB" w:rsidRDefault="004D7B49" w:rsidP="004D7B49">
            <w:pPr>
              <w:rPr>
                <w:rFonts w:ascii="Bell MT" w:hAnsi="Bell MT"/>
              </w:rPr>
            </w:pPr>
            <w:r>
              <w:rPr>
                <w:rFonts w:ascii="Bell MT" w:hAnsi="Bell MT"/>
              </w:rPr>
              <w:t>4</w:t>
            </w:r>
          </w:p>
        </w:tc>
        <w:tc>
          <w:tcPr>
            <w:tcW w:w="1505" w:type="dxa"/>
            <w:vAlign w:val="center"/>
          </w:tcPr>
          <w:p w14:paraId="652CBEC0" w14:textId="249BA71A" w:rsidR="009C6E8A" w:rsidRPr="007E67FB" w:rsidRDefault="009C6E8A" w:rsidP="004D7B49">
            <w:pPr>
              <w:rPr>
                <w:rFonts w:ascii="Bell MT" w:hAnsi="Bell MT"/>
              </w:rPr>
            </w:pPr>
            <w:r w:rsidRPr="007E67FB">
              <w:rPr>
                <w:rFonts w:ascii="Bell MT" w:hAnsi="Bell MT"/>
              </w:rPr>
              <w:t>5</w:t>
            </w:r>
          </w:p>
        </w:tc>
        <w:tc>
          <w:tcPr>
            <w:tcW w:w="2284" w:type="dxa"/>
          </w:tcPr>
          <w:p w14:paraId="52873BFA" w14:textId="154A6287" w:rsidR="009C6E8A" w:rsidRPr="007E67FB" w:rsidRDefault="004D7B49" w:rsidP="004D7B49">
            <w:pPr>
              <w:rPr>
                <w:rFonts w:ascii="Bell MT" w:hAnsi="Bell MT"/>
              </w:rPr>
            </w:pPr>
            <w:r>
              <w:rPr>
                <w:rFonts w:ascii="Bell MT" w:hAnsi="Bell MT"/>
              </w:rPr>
              <w:t>20. Moderate to High Risk</w:t>
            </w:r>
          </w:p>
        </w:tc>
      </w:tr>
      <w:tr w:rsidR="00DA5C67" w:rsidRPr="007E67FB" w14:paraId="0BFC1FE9" w14:textId="3271922F" w:rsidTr="00DA5C67">
        <w:trPr>
          <w:trHeight w:val="2400"/>
        </w:trPr>
        <w:tc>
          <w:tcPr>
            <w:tcW w:w="2273" w:type="dxa"/>
          </w:tcPr>
          <w:p w14:paraId="23E1CE55" w14:textId="39E63300" w:rsidR="00DA5C67" w:rsidRPr="007E67FB" w:rsidRDefault="00DA5C67" w:rsidP="00DA5C67">
            <w:pPr>
              <w:rPr>
                <w:rFonts w:ascii="Bell MT" w:hAnsi="Bell MT"/>
              </w:rPr>
            </w:pPr>
            <w:r w:rsidRPr="007E67FB">
              <w:rPr>
                <w:rFonts w:ascii="Bell MT" w:hAnsi="Bell MT"/>
              </w:rPr>
              <w:t>Children sharing resources and potential contamination.</w:t>
            </w:r>
          </w:p>
        </w:tc>
        <w:tc>
          <w:tcPr>
            <w:tcW w:w="5638" w:type="dxa"/>
          </w:tcPr>
          <w:p w14:paraId="2705B483" w14:textId="0A643098" w:rsidR="00DA5C67" w:rsidRDefault="00DA5C67" w:rsidP="00DA5C67">
            <w:pPr>
              <w:rPr>
                <w:rFonts w:ascii="Bell MT" w:hAnsi="Bell MT"/>
              </w:rPr>
            </w:pPr>
            <w:r w:rsidRPr="007E67FB">
              <w:rPr>
                <w:rFonts w:ascii="Bell MT" w:hAnsi="Bell MT"/>
              </w:rPr>
              <w:t xml:space="preserve">Appropriate resources are available within all classrooms e.g. IT, age specific resources. </w:t>
            </w:r>
          </w:p>
          <w:p w14:paraId="40A8E6A6" w14:textId="2AA552D3" w:rsidR="00DA5C67" w:rsidRDefault="00DA5C67" w:rsidP="00DA5C67">
            <w:pPr>
              <w:rPr>
                <w:rFonts w:ascii="Bell MT" w:hAnsi="Bell MT"/>
              </w:rPr>
            </w:pPr>
          </w:p>
          <w:p w14:paraId="5D1AFC45" w14:textId="7ED4F5C1" w:rsidR="00DA5C67" w:rsidRPr="007E67FB" w:rsidRDefault="00DA5C67" w:rsidP="00DA5C67">
            <w:pPr>
              <w:rPr>
                <w:rFonts w:ascii="Bell MT" w:hAnsi="Bell MT"/>
              </w:rPr>
            </w:pPr>
            <w:r>
              <w:rPr>
                <w:rFonts w:ascii="Bell MT" w:hAnsi="Bell MT"/>
              </w:rPr>
              <w:t>S</w:t>
            </w:r>
            <w:r w:rsidRPr="00297DFF">
              <w:rPr>
                <w:rFonts w:ascii="Bell MT" w:hAnsi="Bell MT"/>
              </w:rPr>
              <w:t>haring of equipment</w:t>
            </w:r>
            <w:r>
              <w:rPr>
                <w:rFonts w:ascii="Bell MT" w:hAnsi="Bell MT"/>
              </w:rPr>
              <w:t xml:space="preserve">, resources and </w:t>
            </w:r>
            <w:r w:rsidRPr="00297DFF">
              <w:rPr>
                <w:rFonts w:ascii="Bell MT" w:hAnsi="Bell MT"/>
              </w:rPr>
              <w:t xml:space="preserve">stationery </w:t>
            </w:r>
            <w:r>
              <w:rPr>
                <w:rFonts w:ascii="Bell MT" w:hAnsi="Bell MT"/>
              </w:rPr>
              <w:t xml:space="preserve">between pupils will </w:t>
            </w:r>
            <w:r w:rsidRPr="00297DFF">
              <w:rPr>
                <w:rFonts w:ascii="Bell MT" w:hAnsi="Bell MT"/>
              </w:rPr>
              <w:t xml:space="preserve">be </w:t>
            </w:r>
            <w:r>
              <w:rPr>
                <w:rFonts w:ascii="Bell MT" w:hAnsi="Bell MT"/>
              </w:rPr>
              <w:t xml:space="preserve">discouraged but cannot be eliminated entirely. Equipment, resources </w:t>
            </w:r>
            <w:r w:rsidRPr="00297DFF">
              <w:rPr>
                <w:rFonts w:ascii="Bell MT" w:hAnsi="Bell MT"/>
              </w:rPr>
              <w:t xml:space="preserve">and surfaces cleaned </w:t>
            </w:r>
            <w:r>
              <w:rPr>
                <w:rFonts w:ascii="Bell MT" w:hAnsi="Bell MT"/>
              </w:rPr>
              <w:t xml:space="preserve">between users. </w:t>
            </w:r>
          </w:p>
          <w:p w14:paraId="1018021B" w14:textId="0415771E" w:rsidR="00DA5C67" w:rsidRPr="007E67FB" w:rsidRDefault="00DA5C67" w:rsidP="00DA5C67">
            <w:pPr>
              <w:rPr>
                <w:rFonts w:ascii="Bell MT" w:hAnsi="Bell MT"/>
              </w:rPr>
            </w:pPr>
          </w:p>
          <w:p w14:paraId="0A12DD22" w14:textId="27150D3B" w:rsidR="00DA5C67" w:rsidRPr="007E67FB" w:rsidRDefault="00DA5C67" w:rsidP="00DA5C67">
            <w:pPr>
              <w:rPr>
                <w:rFonts w:ascii="Bell MT" w:hAnsi="Bell MT"/>
              </w:rPr>
            </w:pPr>
            <w:r w:rsidRPr="007E67FB">
              <w:rPr>
                <w:rFonts w:ascii="Bell MT" w:hAnsi="Bell MT"/>
              </w:rPr>
              <w:t>Each child has their own marked out workstation with stationery.</w:t>
            </w:r>
          </w:p>
          <w:p w14:paraId="23DA0D53" w14:textId="7F3DE64A" w:rsidR="00DA5C67" w:rsidRPr="007E67FB" w:rsidRDefault="00DA5C67" w:rsidP="00DA5C67">
            <w:pPr>
              <w:rPr>
                <w:rFonts w:ascii="Bell MT" w:hAnsi="Bell MT"/>
              </w:rPr>
            </w:pPr>
          </w:p>
          <w:p w14:paraId="04B8AD7B" w14:textId="48F00AF0" w:rsidR="00DA5C67" w:rsidRPr="007E67FB" w:rsidRDefault="00DA5C67" w:rsidP="00DA5C67">
            <w:pPr>
              <w:rPr>
                <w:rFonts w:ascii="Bell MT" w:hAnsi="Bell MT"/>
              </w:rPr>
            </w:pPr>
            <w:r w:rsidRPr="007E67FB">
              <w:rPr>
                <w:rFonts w:ascii="Bell MT" w:hAnsi="Bell MT"/>
              </w:rPr>
              <w:t xml:space="preserve">Each </w:t>
            </w:r>
            <w:proofErr w:type="spellStart"/>
            <w:r>
              <w:rPr>
                <w:rFonts w:ascii="Bell MT" w:hAnsi="Bell MT"/>
              </w:rPr>
              <w:t>keystage</w:t>
            </w:r>
            <w:proofErr w:type="spellEnd"/>
            <w:r>
              <w:rPr>
                <w:rFonts w:ascii="Bell MT" w:hAnsi="Bell MT"/>
              </w:rPr>
              <w:t xml:space="preserve"> </w:t>
            </w:r>
            <w:r w:rsidRPr="007E67FB">
              <w:rPr>
                <w:rFonts w:ascii="Bell MT" w:hAnsi="Bell MT"/>
              </w:rPr>
              <w:t xml:space="preserve">to have their own playground equipment. Children to </w:t>
            </w:r>
            <w:r>
              <w:rPr>
                <w:rFonts w:ascii="Bell MT" w:hAnsi="Bell MT"/>
              </w:rPr>
              <w:t xml:space="preserve">sanitise or </w:t>
            </w:r>
            <w:r w:rsidRPr="007E67FB">
              <w:rPr>
                <w:rFonts w:ascii="Bell MT" w:hAnsi="Bell MT"/>
              </w:rPr>
              <w:t>wash hands before and after playtime and PE.</w:t>
            </w:r>
          </w:p>
          <w:p w14:paraId="28B556FE" w14:textId="1D01A2B7" w:rsidR="00F5419E" w:rsidRPr="007E67FB" w:rsidRDefault="00F5419E" w:rsidP="00DA5C67">
            <w:pPr>
              <w:rPr>
                <w:rFonts w:ascii="Bell MT" w:eastAsia="Times New Roman" w:hAnsi="Bell MT" w:cs="Arial"/>
                <w:bCs/>
                <w:lang w:eastAsia="en-GB"/>
              </w:rPr>
            </w:pPr>
          </w:p>
        </w:tc>
        <w:tc>
          <w:tcPr>
            <w:tcW w:w="986" w:type="dxa"/>
          </w:tcPr>
          <w:p w14:paraId="4FD70605" w14:textId="507A4C7B" w:rsidR="00DA5C67" w:rsidRPr="007E67FB" w:rsidRDefault="00F5419E" w:rsidP="00DA5C67">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5DDD4064" w14:textId="0FCFDBD9" w:rsidR="00DA5C67" w:rsidRPr="007E67FB" w:rsidRDefault="00DA5C67" w:rsidP="00DA5C67">
            <w:pPr>
              <w:jc w:val="center"/>
              <w:rPr>
                <w:rFonts w:ascii="Bell MT" w:hAnsi="Bell MT"/>
              </w:rPr>
            </w:pPr>
            <w:r w:rsidRPr="007E67FB">
              <w:rPr>
                <w:rFonts w:ascii="Bell MT" w:hAnsi="Bell MT"/>
              </w:rPr>
              <w:t>4</w:t>
            </w:r>
          </w:p>
        </w:tc>
        <w:tc>
          <w:tcPr>
            <w:tcW w:w="1505" w:type="dxa"/>
            <w:vAlign w:val="center"/>
          </w:tcPr>
          <w:p w14:paraId="5DAF91CC" w14:textId="2B8D00C6" w:rsidR="00DA5C67" w:rsidRPr="007E67FB" w:rsidRDefault="00DA5C67" w:rsidP="00DA5C67">
            <w:pPr>
              <w:jc w:val="center"/>
              <w:rPr>
                <w:rFonts w:ascii="Bell MT" w:hAnsi="Bell MT"/>
              </w:rPr>
            </w:pPr>
            <w:r w:rsidRPr="007E67FB">
              <w:rPr>
                <w:rFonts w:ascii="Bell MT" w:hAnsi="Bell MT"/>
              </w:rPr>
              <w:t>5</w:t>
            </w:r>
          </w:p>
        </w:tc>
        <w:tc>
          <w:tcPr>
            <w:tcW w:w="2284" w:type="dxa"/>
          </w:tcPr>
          <w:p w14:paraId="4A01D224" w14:textId="30C72DB8" w:rsidR="00DA5C67" w:rsidRPr="007E67FB" w:rsidRDefault="00DA5C67" w:rsidP="00DA5C67">
            <w:pPr>
              <w:rPr>
                <w:rFonts w:ascii="Bell MT" w:hAnsi="Bell MT"/>
              </w:rPr>
            </w:pPr>
            <w:r>
              <w:rPr>
                <w:rFonts w:ascii="Bell MT" w:hAnsi="Bell MT"/>
              </w:rPr>
              <w:t xml:space="preserve">20 – Moderate to High Risk </w:t>
            </w:r>
          </w:p>
        </w:tc>
      </w:tr>
      <w:tr w:rsidR="00DA5C67" w:rsidRPr="007E67FB" w14:paraId="20CE0DB2" w14:textId="42E78A57" w:rsidTr="00DA5C67">
        <w:trPr>
          <w:trHeight w:val="1380"/>
        </w:trPr>
        <w:tc>
          <w:tcPr>
            <w:tcW w:w="2273" w:type="dxa"/>
          </w:tcPr>
          <w:p w14:paraId="3D0FC94B" w14:textId="3C19294C" w:rsidR="00DA5C67" w:rsidRPr="007E67FB" w:rsidRDefault="00DA5C67" w:rsidP="00DA5C67">
            <w:pPr>
              <w:rPr>
                <w:rFonts w:ascii="Bell MT" w:hAnsi="Bell MT"/>
              </w:rPr>
            </w:pPr>
            <w:r w:rsidRPr="007E67FB">
              <w:rPr>
                <w:rFonts w:ascii="Bell MT" w:hAnsi="Bell MT"/>
              </w:rPr>
              <w:t>Soft furnishings in the classroom being used by children.</w:t>
            </w:r>
          </w:p>
        </w:tc>
        <w:tc>
          <w:tcPr>
            <w:tcW w:w="5638" w:type="dxa"/>
          </w:tcPr>
          <w:p w14:paraId="0C02B046" w14:textId="77777777" w:rsidR="00DA5C67" w:rsidRPr="007E67FB" w:rsidRDefault="00DA5C67" w:rsidP="00DA5C67">
            <w:pPr>
              <w:rPr>
                <w:rFonts w:ascii="Bell MT" w:hAnsi="Bell MT"/>
              </w:rPr>
            </w:pPr>
            <w:r w:rsidRPr="007E67FB">
              <w:rPr>
                <w:rFonts w:ascii="Bell MT" w:hAnsi="Bell MT"/>
              </w:rPr>
              <w:t>Resources which are not easily washable or wipeable have been be removed.</w:t>
            </w:r>
          </w:p>
          <w:p w14:paraId="5E311285" w14:textId="77777777" w:rsidR="00DA5C67" w:rsidRPr="007E67FB" w:rsidRDefault="00DA5C67" w:rsidP="00DA5C67">
            <w:pPr>
              <w:rPr>
                <w:rFonts w:ascii="Bell MT" w:hAnsi="Bell MT"/>
              </w:rPr>
            </w:pPr>
          </w:p>
          <w:p w14:paraId="21AA0C0D" w14:textId="1A34DF28" w:rsidR="00DA5C67" w:rsidRPr="007E67FB" w:rsidRDefault="00DA5C67" w:rsidP="00DA5C67">
            <w:pPr>
              <w:rPr>
                <w:rFonts w:ascii="Bell MT" w:eastAsia="Times New Roman" w:hAnsi="Bell MT" w:cs="Arial"/>
                <w:bCs/>
                <w:lang w:eastAsia="en-GB"/>
              </w:rPr>
            </w:pPr>
            <w:r w:rsidRPr="00297DFF">
              <w:rPr>
                <w:rFonts w:ascii="Bell MT" w:hAnsi="Bell MT"/>
              </w:rPr>
              <w:t>These resources are stored away from children</w:t>
            </w:r>
            <w:r>
              <w:rPr>
                <w:rFonts w:ascii="Bell MT" w:hAnsi="Bell MT"/>
              </w:rPr>
              <w:t xml:space="preserve"> - an area out of bounds to pupils. Out of bounds areas referenced within Colgate School Code of Conduct.</w:t>
            </w:r>
          </w:p>
        </w:tc>
        <w:tc>
          <w:tcPr>
            <w:tcW w:w="986" w:type="dxa"/>
          </w:tcPr>
          <w:p w14:paraId="139D2558" w14:textId="477D2F73" w:rsidR="00DA5C67" w:rsidRPr="007E67FB" w:rsidRDefault="00F5419E" w:rsidP="00DA5C67">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50C7ECA3" w14:textId="77525B4C" w:rsidR="00DA5C67" w:rsidRPr="007E67FB" w:rsidRDefault="00DA5C67" w:rsidP="00DA5C67">
            <w:pPr>
              <w:jc w:val="center"/>
              <w:rPr>
                <w:rFonts w:ascii="Bell MT" w:hAnsi="Bell MT"/>
              </w:rPr>
            </w:pPr>
            <w:r>
              <w:rPr>
                <w:rFonts w:ascii="Bell MT" w:hAnsi="Bell MT"/>
              </w:rPr>
              <w:t>1</w:t>
            </w:r>
          </w:p>
        </w:tc>
        <w:tc>
          <w:tcPr>
            <w:tcW w:w="1505" w:type="dxa"/>
            <w:vAlign w:val="center"/>
          </w:tcPr>
          <w:p w14:paraId="48854B07" w14:textId="5B637B5B" w:rsidR="00DA5C67" w:rsidRPr="007E67FB" w:rsidRDefault="00DA5C67" w:rsidP="00DA5C67">
            <w:pPr>
              <w:jc w:val="center"/>
              <w:rPr>
                <w:rFonts w:ascii="Bell MT" w:hAnsi="Bell MT"/>
              </w:rPr>
            </w:pPr>
            <w:r w:rsidRPr="007E67FB">
              <w:rPr>
                <w:rFonts w:ascii="Bell MT" w:hAnsi="Bell MT"/>
              </w:rPr>
              <w:t>5</w:t>
            </w:r>
          </w:p>
        </w:tc>
        <w:tc>
          <w:tcPr>
            <w:tcW w:w="2284" w:type="dxa"/>
          </w:tcPr>
          <w:p w14:paraId="47B30E96" w14:textId="3843A7E7" w:rsidR="00DA5C67" w:rsidRPr="007E67FB" w:rsidRDefault="00DA5C67" w:rsidP="00DA5C67">
            <w:pPr>
              <w:rPr>
                <w:rFonts w:ascii="Bell MT" w:hAnsi="Bell MT"/>
              </w:rPr>
            </w:pPr>
            <w:r>
              <w:rPr>
                <w:rFonts w:ascii="Bell MT" w:hAnsi="Bell MT"/>
              </w:rPr>
              <w:t xml:space="preserve">5 – Low Risk </w:t>
            </w:r>
          </w:p>
        </w:tc>
      </w:tr>
      <w:tr w:rsidR="00DA5C67" w:rsidRPr="007E67FB" w14:paraId="76969E7A" w14:textId="3B43684F" w:rsidTr="00DA5C67">
        <w:trPr>
          <w:trHeight w:val="2631"/>
        </w:trPr>
        <w:tc>
          <w:tcPr>
            <w:tcW w:w="2273" w:type="dxa"/>
          </w:tcPr>
          <w:p w14:paraId="352543FB" w14:textId="0C241690" w:rsidR="00DA5C67" w:rsidRPr="007E67FB" w:rsidRDefault="00DA5C67" w:rsidP="00DA5C67">
            <w:pPr>
              <w:rPr>
                <w:rFonts w:ascii="Bell MT" w:hAnsi="Bell MT"/>
              </w:rPr>
            </w:pPr>
            <w:r w:rsidRPr="007E67FB">
              <w:rPr>
                <w:rFonts w:ascii="Bell MT" w:hAnsi="Bell MT"/>
              </w:rPr>
              <w:t>Touching surfaces that are potentially contaminated</w:t>
            </w:r>
          </w:p>
        </w:tc>
        <w:tc>
          <w:tcPr>
            <w:tcW w:w="5638" w:type="dxa"/>
          </w:tcPr>
          <w:p w14:paraId="494AEA64" w14:textId="77777777" w:rsidR="00DA5C67" w:rsidRPr="007E67FB" w:rsidRDefault="00DA5C67" w:rsidP="00DA5C67">
            <w:pPr>
              <w:rPr>
                <w:rFonts w:ascii="Bell MT" w:hAnsi="Bell MT"/>
              </w:rPr>
            </w:pPr>
            <w:r w:rsidRPr="007E67FB">
              <w:rPr>
                <w:rFonts w:ascii="Bell MT" w:hAnsi="Bell MT"/>
              </w:rPr>
              <w:t>Information posters are displayed in every classroom, at the main entrance, places visible to those at the school gate, in the staffroom and in all toilets.</w:t>
            </w:r>
          </w:p>
          <w:p w14:paraId="21D6266D" w14:textId="5CF6DC46" w:rsidR="00DA5C67" w:rsidRPr="007E67FB" w:rsidRDefault="00DA5C67" w:rsidP="00DA5C67">
            <w:pPr>
              <w:rPr>
                <w:rFonts w:ascii="Bell MT" w:hAnsi="Bell MT"/>
              </w:rPr>
            </w:pPr>
          </w:p>
          <w:p w14:paraId="6D40F599" w14:textId="694FB94F" w:rsidR="00DA5C67" w:rsidRPr="007E67FB" w:rsidRDefault="00DA5C67" w:rsidP="00DA5C67">
            <w:pPr>
              <w:rPr>
                <w:rFonts w:ascii="Bell MT" w:hAnsi="Bell MT"/>
              </w:rPr>
            </w:pPr>
            <w:r w:rsidRPr="007E67FB">
              <w:rPr>
                <w:rFonts w:ascii="Bell MT" w:hAnsi="Bell MT"/>
              </w:rPr>
              <w:t xml:space="preserve">Children and adults to </w:t>
            </w:r>
            <w:r>
              <w:rPr>
                <w:rFonts w:ascii="Bell MT" w:hAnsi="Bell MT"/>
              </w:rPr>
              <w:t xml:space="preserve">sanitise or </w:t>
            </w:r>
            <w:r w:rsidRPr="007E67FB">
              <w:rPr>
                <w:rFonts w:ascii="Bell MT" w:hAnsi="Bell MT"/>
              </w:rPr>
              <w:t>wash hands regularly and sanitise hands when entering class.</w:t>
            </w:r>
          </w:p>
          <w:p w14:paraId="69435491" w14:textId="571033B6" w:rsidR="00DA5C67" w:rsidRPr="007E67FB" w:rsidRDefault="00DA5C67" w:rsidP="00DA5C67">
            <w:pPr>
              <w:rPr>
                <w:rFonts w:ascii="Bell MT" w:hAnsi="Bell MT"/>
              </w:rPr>
            </w:pPr>
          </w:p>
          <w:p w14:paraId="239CC2AF" w14:textId="387FEB84" w:rsidR="00DA5C67" w:rsidRPr="007E67FB" w:rsidRDefault="00DA5C67" w:rsidP="00DA5C67">
            <w:pPr>
              <w:rPr>
                <w:rFonts w:ascii="Bell MT" w:hAnsi="Bell MT"/>
              </w:rPr>
            </w:pPr>
            <w:r w:rsidRPr="007E67FB">
              <w:rPr>
                <w:rFonts w:ascii="Bell MT" w:hAnsi="Bell MT"/>
              </w:rPr>
              <w:t>Children and adults to wash hands before and after playtime and PE.</w:t>
            </w:r>
          </w:p>
          <w:p w14:paraId="2960A1E8" w14:textId="7B300A1C" w:rsidR="00DA5C67" w:rsidRPr="007E67FB" w:rsidRDefault="00DA5C67" w:rsidP="00DA5C67">
            <w:pPr>
              <w:rPr>
                <w:rFonts w:ascii="Bell MT" w:hAnsi="Bell MT"/>
              </w:rPr>
            </w:pPr>
          </w:p>
          <w:p w14:paraId="2182F626" w14:textId="77777777" w:rsidR="00DA5C67" w:rsidRDefault="00DA5C67" w:rsidP="00DA5C67">
            <w:pPr>
              <w:rPr>
                <w:rFonts w:ascii="Bell MT" w:hAnsi="Bell MT"/>
              </w:rPr>
            </w:pPr>
            <w:r>
              <w:rPr>
                <w:rFonts w:ascii="Bell MT" w:hAnsi="Bell MT"/>
              </w:rPr>
              <w:t>Anti-Viral spray readily available and used to clean resources and equipment regularly.</w:t>
            </w:r>
          </w:p>
          <w:p w14:paraId="3829D6FD" w14:textId="77777777" w:rsidR="00DA5C67" w:rsidRDefault="00DA5C67" w:rsidP="00DA5C67">
            <w:pPr>
              <w:rPr>
                <w:rFonts w:ascii="Bell MT" w:hAnsi="Bell MT"/>
              </w:rPr>
            </w:pPr>
          </w:p>
          <w:p w14:paraId="382970D1" w14:textId="77777777" w:rsidR="00DA5C67" w:rsidRDefault="00DA5C67" w:rsidP="00DA5C67">
            <w:pPr>
              <w:rPr>
                <w:rFonts w:ascii="Bell MT" w:hAnsi="Bell MT"/>
              </w:rPr>
            </w:pPr>
            <w:r w:rsidRPr="00297DFF">
              <w:rPr>
                <w:rFonts w:ascii="Bell MT" w:hAnsi="Bell MT"/>
              </w:rPr>
              <w:lastRenderedPageBreak/>
              <w:t>2 wash stati</w:t>
            </w:r>
            <w:r>
              <w:rPr>
                <w:rFonts w:ascii="Bell MT" w:hAnsi="Bell MT"/>
              </w:rPr>
              <w:t>o</w:t>
            </w:r>
            <w:r w:rsidRPr="00297DFF">
              <w:rPr>
                <w:rFonts w:ascii="Bell MT" w:hAnsi="Bell MT"/>
              </w:rPr>
              <w:t xml:space="preserve">ns in class with soap and </w:t>
            </w:r>
            <w:r>
              <w:rPr>
                <w:rFonts w:ascii="Bell MT" w:hAnsi="Bell MT"/>
              </w:rPr>
              <w:t xml:space="preserve">hand </w:t>
            </w:r>
            <w:r w:rsidRPr="00297DFF">
              <w:rPr>
                <w:rFonts w:ascii="Bell MT" w:hAnsi="Bell MT"/>
              </w:rPr>
              <w:t>sanitiser.</w:t>
            </w:r>
          </w:p>
          <w:p w14:paraId="28D9D1A7" w14:textId="77777777" w:rsidR="00DA5C67" w:rsidRDefault="00DA5C67" w:rsidP="00DA5C67">
            <w:pPr>
              <w:rPr>
                <w:rFonts w:ascii="Bell MT" w:hAnsi="Bell MT"/>
              </w:rPr>
            </w:pPr>
          </w:p>
          <w:p w14:paraId="474CB155" w14:textId="52A5D5CE" w:rsidR="00DA5C67" w:rsidRDefault="00DA5C67" w:rsidP="00DA5C67">
            <w:pPr>
              <w:rPr>
                <w:rFonts w:ascii="Bell MT" w:hAnsi="Bell MT"/>
              </w:rPr>
            </w:pPr>
            <w:r>
              <w:rPr>
                <w:rFonts w:ascii="Bell MT" w:hAnsi="Bell MT"/>
              </w:rPr>
              <w:t>Children to have set seats and pupils reminded not to swap desks/chairs.</w:t>
            </w:r>
          </w:p>
          <w:p w14:paraId="643BF686" w14:textId="77777777" w:rsidR="00DA5C67" w:rsidRDefault="00DA5C67" w:rsidP="00DA5C67">
            <w:pPr>
              <w:rPr>
                <w:rFonts w:ascii="Bell MT" w:hAnsi="Bell MT"/>
              </w:rPr>
            </w:pPr>
          </w:p>
          <w:p w14:paraId="6B6D5B0D" w14:textId="77777777" w:rsidR="00DA5C67" w:rsidRDefault="00DA5C67" w:rsidP="00DA5C67">
            <w:pPr>
              <w:rPr>
                <w:rFonts w:ascii="Bell MT" w:hAnsi="Bell MT"/>
              </w:rPr>
            </w:pPr>
            <w:r>
              <w:rPr>
                <w:rFonts w:ascii="Bell MT" w:hAnsi="Bell MT"/>
              </w:rPr>
              <w:t xml:space="preserve">Pupils made aware that they should leave personal resources at school to lower the risk of contamination. </w:t>
            </w:r>
          </w:p>
          <w:p w14:paraId="5D4B02E6" w14:textId="77777777" w:rsidR="00DA5C67" w:rsidRDefault="00DA5C67" w:rsidP="00DA5C67">
            <w:pPr>
              <w:rPr>
                <w:rFonts w:ascii="Bell MT" w:hAnsi="Bell MT"/>
              </w:rPr>
            </w:pPr>
          </w:p>
          <w:p w14:paraId="68F887E9" w14:textId="21BB1117" w:rsidR="00DA5C67" w:rsidRPr="007E67FB" w:rsidRDefault="00DA5C67" w:rsidP="00DA5C67">
            <w:pPr>
              <w:rPr>
                <w:rFonts w:ascii="Bell MT" w:hAnsi="Bell MT"/>
              </w:rPr>
            </w:pPr>
            <w:r>
              <w:rPr>
                <w:rFonts w:ascii="Bell MT" w:hAnsi="Bell MT"/>
              </w:rPr>
              <w:t>Importance of handwashing reiterated to children and referenced within Colgate School Code of Conduct</w:t>
            </w:r>
          </w:p>
          <w:p w14:paraId="20125C29" w14:textId="77777777" w:rsidR="00DA5C67" w:rsidRPr="007E67FB" w:rsidRDefault="00DA5C67" w:rsidP="00DA5C67">
            <w:pPr>
              <w:rPr>
                <w:rFonts w:ascii="Bell MT" w:hAnsi="Bell MT"/>
              </w:rPr>
            </w:pPr>
          </w:p>
          <w:p w14:paraId="26DE54DE" w14:textId="77777777" w:rsidR="00DA5C67" w:rsidRPr="007E67FB" w:rsidRDefault="00DA5C67" w:rsidP="00DA5C67">
            <w:pPr>
              <w:rPr>
                <w:rFonts w:ascii="Bell MT" w:hAnsi="Bell MT"/>
              </w:rPr>
            </w:pPr>
            <w:r w:rsidRPr="007E67FB">
              <w:rPr>
                <w:rFonts w:ascii="Bell MT" w:hAnsi="Bell MT"/>
              </w:rPr>
              <w:t>Teacher to model and regularly encourage hand washing.</w:t>
            </w:r>
          </w:p>
          <w:p w14:paraId="259841BA" w14:textId="77777777" w:rsidR="00DA5C67" w:rsidRPr="007E67FB" w:rsidRDefault="00DA5C67" w:rsidP="00DA5C67">
            <w:pPr>
              <w:rPr>
                <w:rFonts w:ascii="Bell MT" w:hAnsi="Bell MT"/>
              </w:rPr>
            </w:pPr>
          </w:p>
          <w:p w14:paraId="605F0FBA" w14:textId="2DDD03CE" w:rsidR="00DA5C67" w:rsidRPr="007E67FB" w:rsidRDefault="00DA5C67" w:rsidP="00DA5C67">
            <w:pPr>
              <w:rPr>
                <w:rFonts w:ascii="Bell MT" w:hAnsi="Bell MT"/>
              </w:rPr>
            </w:pPr>
            <w:r w:rsidRPr="007E67FB">
              <w:rPr>
                <w:rFonts w:ascii="Bell MT" w:hAnsi="Bell MT"/>
              </w:rPr>
              <w:t xml:space="preserve">Children to have their own pack of stationery that will not leave the classroom. </w:t>
            </w:r>
          </w:p>
          <w:p w14:paraId="1351ED6D" w14:textId="77777777" w:rsidR="00DA5C67" w:rsidRPr="007E67FB" w:rsidRDefault="00DA5C67" w:rsidP="00DA5C67">
            <w:pPr>
              <w:rPr>
                <w:rFonts w:ascii="Bell MT" w:hAnsi="Bell MT"/>
              </w:rPr>
            </w:pPr>
          </w:p>
          <w:p w14:paraId="71ADC687" w14:textId="32D9B59A" w:rsidR="00DA5C67" w:rsidRPr="007E67FB" w:rsidRDefault="00DA5C67" w:rsidP="00DA5C67">
            <w:pPr>
              <w:rPr>
                <w:rFonts w:ascii="Bell MT" w:hAnsi="Bell MT"/>
              </w:rPr>
            </w:pPr>
            <w:r w:rsidRPr="007E67FB">
              <w:rPr>
                <w:rFonts w:ascii="Bell MT" w:hAnsi="Bell MT"/>
              </w:rPr>
              <w:t>Children to wash their hands before and after leaving the toilet.</w:t>
            </w:r>
            <w:r>
              <w:rPr>
                <w:rFonts w:ascii="Bell MT" w:hAnsi="Bell MT"/>
              </w:rPr>
              <w:t xml:space="preserve"> Sanitation Stations are placed throughout the school.</w:t>
            </w:r>
          </w:p>
        </w:tc>
        <w:tc>
          <w:tcPr>
            <w:tcW w:w="986" w:type="dxa"/>
          </w:tcPr>
          <w:p w14:paraId="32A61AC9" w14:textId="0B29FBB1" w:rsidR="00DA5C67" w:rsidRPr="007E67FB" w:rsidRDefault="00F5419E" w:rsidP="00DA5C67">
            <w:pPr>
              <w:rPr>
                <w:rFonts w:ascii="Bell MT" w:hAnsi="Bell MT"/>
              </w:rPr>
            </w:pPr>
            <w:r>
              <w:rPr>
                <w:rFonts w:ascii="Bell MT" w:hAnsi="Bell MT"/>
              </w:rPr>
              <w:lastRenderedPageBreak/>
              <w:t>2/9</w:t>
            </w:r>
            <w:r w:rsidRPr="007E67FB">
              <w:rPr>
                <w:rFonts w:ascii="Bell MT" w:hAnsi="Bell MT"/>
              </w:rPr>
              <w:t>/2</w:t>
            </w:r>
            <w:r>
              <w:rPr>
                <w:rFonts w:ascii="Bell MT" w:hAnsi="Bell MT"/>
              </w:rPr>
              <w:t>1</w:t>
            </w:r>
          </w:p>
        </w:tc>
        <w:tc>
          <w:tcPr>
            <w:tcW w:w="1262" w:type="dxa"/>
            <w:vAlign w:val="center"/>
          </w:tcPr>
          <w:p w14:paraId="24AF5D2F" w14:textId="55F3CF2B" w:rsidR="00DA5C67" w:rsidRPr="007E67FB" w:rsidRDefault="00DA5C67" w:rsidP="00DA5C67">
            <w:pPr>
              <w:jc w:val="center"/>
              <w:rPr>
                <w:rFonts w:ascii="Bell MT" w:hAnsi="Bell MT"/>
              </w:rPr>
            </w:pPr>
            <w:r w:rsidRPr="007E67FB">
              <w:rPr>
                <w:rFonts w:ascii="Bell MT" w:hAnsi="Bell MT"/>
              </w:rPr>
              <w:t>4</w:t>
            </w:r>
          </w:p>
        </w:tc>
        <w:tc>
          <w:tcPr>
            <w:tcW w:w="1505" w:type="dxa"/>
            <w:vAlign w:val="center"/>
          </w:tcPr>
          <w:p w14:paraId="1E848A84" w14:textId="0210B4C6" w:rsidR="00DA5C67" w:rsidRPr="007E67FB" w:rsidRDefault="00DA5C67" w:rsidP="00DA5C67">
            <w:pPr>
              <w:jc w:val="center"/>
              <w:rPr>
                <w:rFonts w:ascii="Bell MT" w:hAnsi="Bell MT"/>
              </w:rPr>
            </w:pPr>
            <w:r w:rsidRPr="007E67FB">
              <w:rPr>
                <w:rFonts w:ascii="Bell MT" w:hAnsi="Bell MT"/>
              </w:rPr>
              <w:t>5</w:t>
            </w:r>
          </w:p>
        </w:tc>
        <w:tc>
          <w:tcPr>
            <w:tcW w:w="2284" w:type="dxa"/>
          </w:tcPr>
          <w:p w14:paraId="2405740B" w14:textId="64F43DA8" w:rsidR="00DA5C67" w:rsidRPr="007E67FB" w:rsidRDefault="00DA5C67" w:rsidP="00DA5C67">
            <w:pPr>
              <w:rPr>
                <w:rFonts w:ascii="Bell MT" w:hAnsi="Bell MT"/>
              </w:rPr>
            </w:pPr>
            <w:r>
              <w:rPr>
                <w:rFonts w:ascii="Bell MT" w:hAnsi="Bell MT"/>
              </w:rPr>
              <w:t xml:space="preserve">20 – Moderate to High Risk </w:t>
            </w:r>
          </w:p>
        </w:tc>
      </w:tr>
      <w:tr w:rsidR="00DA5C67" w:rsidRPr="007E67FB" w14:paraId="4C63954D" w14:textId="77777777" w:rsidTr="00DA5C67">
        <w:trPr>
          <w:trHeight w:val="2631"/>
        </w:trPr>
        <w:tc>
          <w:tcPr>
            <w:tcW w:w="2273" w:type="dxa"/>
          </w:tcPr>
          <w:p w14:paraId="13053104" w14:textId="2CC0ECBF" w:rsidR="00DA5C67" w:rsidRPr="007E67FB" w:rsidRDefault="00DA5C67" w:rsidP="00DA5C67">
            <w:pPr>
              <w:rPr>
                <w:rFonts w:ascii="Bell MT" w:hAnsi="Bell MT"/>
              </w:rPr>
            </w:pPr>
            <w:r>
              <w:rPr>
                <w:rFonts w:ascii="Bell MT" w:hAnsi="Bell MT"/>
              </w:rPr>
              <w:t>A child or adult comes into school with COVID-19.</w:t>
            </w:r>
          </w:p>
        </w:tc>
        <w:tc>
          <w:tcPr>
            <w:tcW w:w="5638" w:type="dxa"/>
          </w:tcPr>
          <w:p w14:paraId="4567940A" w14:textId="2693E852" w:rsidR="00DA5C67" w:rsidRDefault="00DA5C67" w:rsidP="00DA5C67">
            <w:pPr>
              <w:rPr>
                <w:rFonts w:ascii="Bell MT" w:hAnsi="Bell MT"/>
              </w:rPr>
            </w:pPr>
            <w:r>
              <w:rPr>
                <w:rFonts w:ascii="Bell MT" w:hAnsi="Bell MT"/>
              </w:rPr>
              <w:t xml:space="preserve">Adults to take lateral flow tests </w:t>
            </w:r>
            <w:r w:rsidR="00F5419E">
              <w:rPr>
                <w:rFonts w:ascii="Bell MT" w:hAnsi="Bell MT"/>
              </w:rPr>
              <w:t>twice weekly</w:t>
            </w:r>
            <w:r>
              <w:rPr>
                <w:rFonts w:ascii="Bell MT" w:hAnsi="Bell MT"/>
              </w:rPr>
              <w:t>.</w:t>
            </w:r>
          </w:p>
          <w:p w14:paraId="70652A91" w14:textId="77777777" w:rsidR="00DA5C67" w:rsidRDefault="00DA5C67" w:rsidP="00DA5C67">
            <w:pPr>
              <w:rPr>
                <w:rFonts w:ascii="Bell MT" w:hAnsi="Bell MT"/>
              </w:rPr>
            </w:pPr>
          </w:p>
          <w:p w14:paraId="00A12691" w14:textId="467B591C" w:rsidR="00DA5C67" w:rsidRDefault="00DA5C67" w:rsidP="00DA5C67">
            <w:pPr>
              <w:rPr>
                <w:rFonts w:ascii="Bell MT" w:hAnsi="Bell MT"/>
              </w:rPr>
            </w:pPr>
            <w:r>
              <w:rPr>
                <w:rFonts w:ascii="Bell MT" w:hAnsi="Bell MT"/>
              </w:rPr>
              <w:t xml:space="preserve">Children and adults to have their temperature taken </w:t>
            </w:r>
            <w:r w:rsidR="00F5419E">
              <w:rPr>
                <w:rFonts w:ascii="Bell MT" w:hAnsi="Bell MT"/>
              </w:rPr>
              <w:t>if they are feeling unwell.</w:t>
            </w:r>
          </w:p>
          <w:p w14:paraId="61C8B502" w14:textId="77777777" w:rsidR="00DA5C67" w:rsidRDefault="00DA5C67" w:rsidP="00DA5C67">
            <w:pPr>
              <w:rPr>
                <w:rFonts w:ascii="Bell MT" w:hAnsi="Bell MT"/>
              </w:rPr>
            </w:pPr>
          </w:p>
          <w:p w14:paraId="68034033" w14:textId="77777777" w:rsidR="00DA5C67" w:rsidRDefault="00DA5C67" w:rsidP="00DA5C67">
            <w:pPr>
              <w:rPr>
                <w:rFonts w:ascii="Bell MT" w:hAnsi="Bell MT"/>
              </w:rPr>
            </w:pPr>
            <w:r>
              <w:rPr>
                <w:rFonts w:ascii="Bell MT" w:hAnsi="Bell MT"/>
              </w:rPr>
              <w:t>Parents are to keep children home and get them tested if they have any COVID symptom (persistent cough, high temperature, loss of sense of smell).</w:t>
            </w:r>
          </w:p>
          <w:p w14:paraId="4DF3E379" w14:textId="77777777" w:rsidR="00DA5C67" w:rsidRDefault="00DA5C67" w:rsidP="00DA5C67">
            <w:pPr>
              <w:rPr>
                <w:rFonts w:ascii="Bell MT" w:hAnsi="Bell MT"/>
              </w:rPr>
            </w:pPr>
          </w:p>
          <w:p w14:paraId="493622C5" w14:textId="32323AA0" w:rsidR="00DA5C67" w:rsidRPr="007E67FB" w:rsidRDefault="00DA5C67" w:rsidP="00DA5C67">
            <w:pPr>
              <w:rPr>
                <w:rFonts w:ascii="Bell MT" w:hAnsi="Bell MT"/>
              </w:rPr>
            </w:pPr>
            <w:r>
              <w:rPr>
                <w:rFonts w:ascii="Bell MT" w:hAnsi="Bell MT"/>
              </w:rPr>
              <w:t>If a child develops any symptoms during the school day, they will be isolated and parents called to take them home.</w:t>
            </w:r>
          </w:p>
        </w:tc>
        <w:tc>
          <w:tcPr>
            <w:tcW w:w="986" w:type="dxa"/>
          </w:tcPr>
          <w:p w14:paraId="3CE0C1DF" w14:textId="7C7243A8" w:rsidR="00DA5C67" w:rsidRDefault="00F5419E" w:rsidP="00DA5C67">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157A6DD8" w14:textId="05A0B1EC" w:rsidR="00DA5C67" w:rsidRPr="007E67FB" w:rsidRDefault="00DA5C67" w:rsidP="00DA5C67">
            <w:pPr>
              <w:jc w:val="center"/>
              <w:rPr>
                <w:rFonts w:ascii="Bell MT" w:hAnsi="Bell MT"/>
              </w:rPr>
            </w:pPr>
            <w:r>
              <w:rPr>
                <w:rFonts w:ascii="Bell MT" w:hAnsi="Bell MT"/>
              </w:rPr>
              <w:t>4</w:t>
            </w:r>
          </w:p>
        </w:tc>
        <w:tc>
          <w:tcPr>
            <w:tcW w:w="1505" w:type="dxa"/>
            <w:vAlign w:val="center"/>
          </w:tcPr>
          <w:p w14:paraId="14D4A52E" w14:textId="6359C328" w:rsidR="00DA5C67" w:rsidRPr="007E67FB" w:rsidRDefault="00DA5C67" w:rsidP="00DA5C67">
            <w:pPr>
              <w:jc w:val="center"/>
              <w:rPr>
                <w:rFonts w:ascii="Bell MT" w:hAnsi="Bell MT"/>
              </w:rPr>
            </w:pPr>
            <w:r>
              <w:rPr>
                <w:rFonts w:ascii="Bell MT" w:hAnsi="Bell MT"/>
              </w:rPr>
              <w:t>5</w:t>
            </w:r>
          </w:p>
        </w:tc>
        <w:tc>
          <w:tcPr>
            <w:tcW w:w="2284" w:type="dxa"/>
          </w:tcPr>
          <w:p w14:paraId="3CD1818B" w14:textId="6AC28759" w:rsidR="00DA5C67" w:rsidRDefault="00DA5C67" w:rsidP="00DA5C67">
            <w:pPr>
              <w:rPr>
                <w:rFonts w:ascii="Bell MT" w:hAnsi="Bell MT"/>
              </w:rPr>
            </w:pPr>
            <w:r>
              <w:rPr>
                <w:rFonts w:ascii="Bell MT" w:hAnsi="Bell MT"/>
              </w:rPr>
              <w:t>20 – Moderate to High Risk</w:t>
            </w:r>
          </w:p>
        </w:tc>
      </w:tr>
      <w:tr w:rsidR="00DA5C67" w:rsidRPr="007E67FB" w14:paraId="7AC5C0CE" w14:textId="00419F92" w:rsidTr="00DA5C67">
        <w:trPr>
          <w:trHeight w:val="2631"/>
        </w:trPr>
        <w:tc>
          <w:tcPr>
            <w:tcW w:w="2273" w:type="dxa"/>
          </w:tcPr>
          <w:p w14:paraId="3F3074A5" w14:textId="73CF26F0" w:rsidR="00DA5C67" w:rsidRPr="007E67FB" w:rsidRDefault="00DA5C67" w:rsidP="00DA5C67">
            <w:pPr>
              <w:rPr>
                <w:rFonts w:ascii="Bell MT" w:hAnsi="Bell MT"/>
              </w:rPr>
            </w:pPr>
            <w:r>
              <w:rPr>
                <w:rFonts w:ascii="Bell MT" w:hAnsi="Bell MT"/>
              </w:rPr>
              <w:t>Difficulty accessing</w:t>
            </w:r>
            <w:r w:rsidRPr="007E67FB">
              <w:rPr>
                <w:rFonts w:ascii="Bell MT" w:hAnsi="Bell MT"/>
              </w:rPr>
              <w:t xml:space="preserve"> hand washing facilities</w:t>
            </w:r>
          </w:p>
        </w:tc>
        <w:tc>
          <w:tcPr>
            <w:tcW w:w="5638" w:type="dxa"/>
          </w:tcPr>
          <w:p w14:paraId="180AF902" w14:textId="77777777" w:rsidR="00DA5C67" w:rsidRPr="007E67FB" w:rsidRDefault="00DA5C67" w:rsidP="00DA5C67">
            <w:pPr>
              <w:rPr>
                <w:rFonts w:ascii="Bell MT" w:hAnsi="Bell MT"/>
              </w:rPr>
            </w:pPr>
            <w:r w:rsidRPr="007E67FB">
              <w:rPr>
                <w:rFonts w:ascii="Bell MT" w:hAnsi="Bell MT"/>
              </w:rPr>
              <w:t>Regular hand washing provision in place.</w:t>
            </w:r>
          </w:p>
          <w:p w14:paraId="205105C5" w14:textId="77777777" w:rsidR="00DA5C67" w:rsidRPr="007E67FB" w:rsidRDefault="00DA5C67" w:rsidP="00DA5C67">
            <w:pPr>
              <w:rPr>
                <w:rFonts w:ascii="Bell MT" w:hAnsi="Bell MT"/>
              </w:rPr>
            </w:pPr>
          </w:p>
          <w:p w14:paraId="0646E91E" w14:textId="36F898B9" w:rsidR="00DA5C67" w:rsidRPr="007E67FB" w:rsidRDefault="00DA5C67" w:rsidP="00DA5C67">
            <w:pPr>
              <w:rPr>
                <w:rFonts w:ascii="Bell MT" w:hAnsi="Bell MT"/>
              </w:rPr>
            </w:pPr>
            <w:r w:rsidRPr="007E67FB">
              <w:rPr>
                <w:rFonts w:ascii="Bell MT" w:hAnsi="Bell MT"/>
              </w:rPr>
              <w:t>Soap and fresh water provided regularly throughout the day. Two stations set out within the classroom.</w:t>
            </w:r>
          </w:p>
          <w:p w14:paraId="1B503CDF" w14:textId="77777777" w:rsidR="00DA5C67" w:rsidRPr="007E67FB" w:rsidRDefault="00DA5C67" w:rsidP="00DA5C67">
            <w:pPr>
              <w:rPr>
                <w:rFonts w:ascii="Bell MT" w:hAnsi="Bell MT"/>
              </w:rPr>
            </w:pPr>
          </w:p>
          <w:p w14:paraId="44DD9320" w14:textId="77777777" w:rsidR="00DA5C67" w:rsidRPr="007E67FB" w:rsidRDefault="00DA5C67" w:rsidP="00DA5C67">
            <w:pPr>
              <w:rPr>
                <w:rFonts w:ascii="Bell MT" w:hAnsi="Bell MT"/>
              </w:rPr>
            </w:pPr>
            <w:r w:rsidRPr="007E67FB">
              <w:rPr>
                <w:rFonts w:ascii="Bell MT" w:hAnsi="Bell MT"/>
              </w:rPr>
              <w:t>Sanitiser at the entrance to classroom.</w:t>
            </w:r>
          </w:p>
          <w:p w14:paraId="61B637B9" w14:textId="77777777" w:rsidR="00DA5C67" w:rsidRPr="007E67FB" w:rsidRDefault="00DA5C67" w:rsidP="00DA5C67">
            <w:pPr>
              <w:rPr>
                <w:rFonts w:ascii="Bell MT" w:hAnsi="Bell MT"/>
              </w:rPr>
            </w:pPr>
          </w:p>
          <w:p w14:paraId="778FAF86" w14:textId="77777777" w:rsidR="00DA5C67" w:rsidRDefault="00DA5C67" w:rsidP="00DA5C67">
            <w:pPr>
              <w:rPr>
                <w:rFonts w:ascii="Bell MT" w:hAnsi="Bell MT"/>
              </w:rPr>
            </w:pPr>
            <w:r w:rsidRPr="007E67FB">
              <w:rPr>
                <w:rFonts w:ascii="Bell MT" w:hAnsi="Bell MT"/>
              </w:rPr>
              <w:t>Washing facilities situated outside the toilets.</w:t>
            </w:r>
          </w:p>
          <w:p w14:paraId="61C45694" w14:textId="77777777" w:rsidR="00DA5C67" w:rsidRDefault="00DA5C67" w:rsidP="00DA5C67">
            <w:pPr>
              <w:rPr>
                <w:rFonts w:ascii="Bell MT" w:hAnsi="Bell MT"/>
              </w:rPr>
            </w:pPr>
          </w:p>
          <w:p w14:paraId="40F7B216" w14:textId="08456864" w:rsidR="00DA5C67" w:rsidRPr="007E67FB" w:rsidRDefault="00DA5C67" w:rsidP="00DA5C67">
            <w:pPr>
              <w:rPr>
                <w:rFonts w:ascii="Bell MT" w:hAnsi="Bell MT"/>
              </w:rPr>
            </w:pPr>
            <w:r>
              <w:rPr>
                <w:rFonts w:ascii="Bell MT" w:hAnsi="Bell MT"/>
              </w:rPr>
              <w:t>Washing with water to be done before lunchtime and home time. Hand sanitizer to be used at other times.</w:t>
            </w:r>
          </w:p>
        </w:tc>
        <w:tc>
          <w:tcPr>
            <w:tcW w:w="986" w:type="dxa"/>
          </w:tcPr>
          <w:p w14:paraId="7977CF27" w14:textId="311A802F" w:rsidR="00DA5C67" w:rsidRPr="007E67FB" w:rsidRDefault="00F5419E" w:rsidP="00DA5C67">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01C8432D" w14:textId="09725417" w:rsidR="00DA5C67" w:rsidRPr="007E67FB" w:rsidRDefault="00DA5C67" w:rsidP="00DA5C67">
            <w:pPr>
              <w:jc w:val="center"/>
              <w:rPr>
                <w:rFonts w:ascii="Bell MT" w:hAnsi="Bell MT"/>
              </w:rPr>
            </w:pPr>
            <w:r w:rsidRPr="007E67FB">
              <w:rPr>
                <w:rFonts w:ascii="Bell MT" w:hAnsi="Bell MT"/>
              </w:rPr>
              <w:t>2</w:t>
            </w:r>
          </w:p>
        </w:tc>
        <w:tc>
          <w:tcPr>
            <w:tcW w:w="1505" w:type="dxa"/>
            <w:vAlign w:val="center"/>
          </w:tcPr>
          <w:p w14:paraId="114BD209" w14:textId="26CC5F57" w:rsidR="00DA5C67" w:rsidRPr="007E67FB" w:rsidRDefault="00DA5C67" w:rsidP="00DA5C67">
            <w:pPr>
              <w:jc w:val="center"/>
              <w:rPr>
                <w:rFonts w:ascii="Bell MT" w:hAnsi="Bell MT"/>
              </w:rPr>
            </w:pPr>
            <w:r w:rsidRPr="007E67FB">
              <w:rPr>
                <w:rFonts w:ascii="Bell MT" w:hAnsi="Bell MT"/>
              </w:rPr>
              <w:t>5</w:t>
            </w:r>
          </w:p>
        </w:tc>
        <w:tc>
          <w:tcPr>
            <w:tcW w:w="2284" w:type="dxa"/>
          </w:tcPr>
          <w:p w14:paraId="709341C8" w14:textId="33DFFC9A" w:rsidR="00DA5C67" w:rsidRPr="007E67FB" w:rsidRDefault="00DA5C67" w:rsidP="00DA5C67">
            <w:pPr>
              <w:rPr>
                <w:rFonts w:ascii="Bell MT" w:hAnsi="Bell MT"/>
              </w:rPr>
            </w:pPr>
            <w:r>
              <w:rPr>
                <w:rFonts w:ascii="Bell MT" w:hAnsi="Bell MT"/>
              </w:rPr>
              <w:t xml:space="preserve">10 – Low to Moderate Risk </w:t>
            </w:r>
          </w:p>
        </w:tc>
      </w:tr>
      <w:tr w:rsidR="00961ECF" w:rsidRPr="007E67FB" w14:paraId="0E9EE546" w14:textId="77777777" w:rsidTr="00961ECF">
        <w:trPr>
          <w:trHeight w:val="1833"/>
        </w:trPr>
        <w:tc>
          <w:tcPr>
            <w:tcW w:w="2273" w:type="dxa"/>
          </w:tcPr>
          <w:p w14:paraId="0582719E" w14:textId="07B64B47" w:rsidR="00961ECF" w:rsidRPr="007E67FB" w:rsidRDefault="00961ECF" w:rsidP="00961ECF">
            <w:pPr>
              <w:rPr>
                <w:rFonts w:ascii="Bell MT" w:hAnsi="Bell MT"/>
              </w:rPr>
            </w:pPr>
            <w:r>
              <w:rPr>
                <w:rFonts w:ascii="Bell MT" w:hAnsi="Bell MT"/>
              </w:rPr>
              <w:lastRenderedPageBreak/>
              <w:t>Lack of ventilation.</w:t>
            </w:r>
          </w:p>
        </w:tc>
        <w:tc>
          <w:tcPr>
            <w:tcW w:w="5638" w:type="dxa"/>
          </w:tcPr>
          <w:p w14:paraId="6A519060" w14:textId="77777777" w:rsidR="00961ECF" w:rsidRDefault="00961ECF" w:rsidP="00961ECF">
            <w:pPr>
              <w:rPr>
                <w:rFonts w:ascii="Bell MT" w:hAnsi="Bell MT"/>
              </w:rPr>
            </w:pPr>
            <w:r>
              <w:rPr>
                <w:rFonts w:ascii="Bell MT" w:hAnsi="Bell MT"/>
              </w:rPr>
              <w:t>Windows and/or doors to be open to maintain flow of fresh air when weather permits.</w:t>
            </w:r>
          </w:p>
          <w:p w14:paraId="25961D5F" w14:textId="77777777" w:rsidR="00961ECF" w:rsidRDefault="00961ECF" w:rsidP="00961ECF">
            <w:pPr>
              <w:rPr>
                <w:rFonts w:ascii="Bell MT" w:hAnsi="Bell MT"/>
              </w:rPr>
            </w:pPr>
          </w:p>
          <w:p w14:paraId="784D67E0" w14:textId="62886915" w:rsidR="00961ECF" w:rsidRPr="00297DFF" w:rsidRDefault="00961ECF" w:rsidP="00961ECF">
            <w:pPr>
              <w:rPr>
                <w:rFonts w:ascii="Bell MT" w:hAnsi="Bell MT"/>
              </w:rPr>
            </w:pPr>
            <w:r>
              <w:rPr>
                <w:rFonts w:ascii="Bell MT" w:hAnsi="Bell MT"/>
              </w:rPr>
              <w:t>CO2 monitors to be used when they have been delivered to the school. If levels rise too much, windows to be opened (if shut) or children to be taken outside for the air to refresh.</w:t>
            </w:r>
          </w:p>
        </w:tc>
        <w:tc>
          <w:tcPr>
            <w:tcW w:w="986" w:type="dxa"/>
          </w:tcPr>
          <w:p w14:paraId="4C970664" w14:textId="40F05D09" w:rsidR="00961ECF" w:rsidRDefault="00961ECF" w:rsidP="00961ECF">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58DD1AA5" w14:textId="7857C8F5" w:rsidR="00961ECF" w:rsidRPr="007E67FB" w:rsidRDefault="00961ECF" w:rsidP="00961ECF">
            <w:pPr>
              <w:jc w:val="center"/>
              <w:rPr>
                <w:rFonts w:ascii="Bell MT" w:hAnsi="Bell MT"/>
              </w:rPr>
            </w:pPr>
            <w:r w:rsidRPr="007E67FB">
              <w:rPr>
                <w:rFonts w:ascii="Bell MT" w:hAnsi="Bell MT"/>
              </w:rPr>
              <w:t>4</w:t>
            </w:r>
          </w:p>
        </w:tc>
        <w:tc>
          <w:tcPr>
            <w:tcW w:w="1505" w:type="dxa"/>
            <w:vAlign w:val="center"/>
          </w:tcPr>
          <w:p w14:paraId="3554107F" w14:textId="5AC55EE8" w:rsidR="00961ECF" w:rsidRPr="007E67FB" w:rsidRDefault="00961ECF" w:rsidP="00961ECF">
            <w:pPr>
              <w:jc w:val="center"/>
              <w:rPr>
                <w:rFonts w:ascii="Bell MT" w:hAnsi="Bell MT"/>
              </w:rPr>
            </w:pPr>
            <w:r w:rsidRPr="007E67FB">
              <w:rPr>
                <w:rFonts w:ascii="Bell MT" w:hAnsi="Bell MT"/>
              </w:rPr>
              <w:t>5</w:t>
            </w:r>
          </w:p>
        </w:tc>
        <w:tc>
          <w:tcPr>
            <w:tcW w:w="2284" w:type="dxa"/>
          </w:tcPr>
          <w:p w14:paraId="7509A8D5" w14:textId="60D6C684" w:rsidR="00961ECF" w:rsidRDefault="00961ECF" w:rsidP="00961ECF">
            <w:pPr>
              <w:rPr>
                <w:rFonts w:ascii="Bell MT" w:hAnsi="Bell MT"/>
              </w:rPr>
            </w:pPr>
            <w:r>
              <w:rPr>
                <w:rFonts w:ascii="Bell MT" w:hAnsi="Bell MT"/>
              </w:rPr>
              <w:t>20 – Moderate to High Risk</w:t>
            </w:r>
          </w:p>
        </w:tc>
      </w:tr>
      <w:tr w:rsidR="00961ECF" w:rsidRPr="007E67FB" w14:paraId="7101C3E9" w14:textId="5C4F9A21" w:rsidTr="00DA5C67">
        <w:trPr>
          <w:trHeight w:val="2631"/>
        </w:trPr>
        <w:tc>
          <w:tcPr>
            <w:tcW w:w="2273" w:type="dxa"/>
          </w:tcPr>
          <w:p w14:paraId="609D1381" w14:textId="3663E549" w:rsidR="00961ECF" w:rsidRPr="007E67FB" w:rsidRDefault="00961ECF" w:rsidP="00961ECF">
            <w:pPr>
              <w:rPr>
                <w:rFonts w:ascii="Bell MT" w:hAnsi="Bell MT"/>
              </w:rPr>
            </w:pPr>
            <w:r w:rsidRPr="007E67FB">
              <w:rPr>
                <w:rFonts w:ascii="Bell MT" w:hAnsi="Bell MT"/>
              </w:rPr>
              <w:t>Staff anxiety</w:t>
            </w:r>
          </w:p>
        </w:tc>
        <w:tc>
          <w:tcPr>
            <w:tcW w:w="5638" w:type="dxa"/>
          </w:tcPr>
          <w:p w14:paraId="6E23558C" w14:textId="77777777" w:rsidR="00961ECF" w:rsidRDefault="00961ECF" w:rsidP="00961ECF">
            <w:pPr>
              <w:rPr>
                <w:rFonts w:ascii="Bell MT" w:hAnsi="Bell MT"/>
              </w:rPr>
            </w:pPr>
            <w:r w:rsidRPr="00297DFF">
              <w:rPr>
                <w:rFonts w:ascii="Bell MT" w:hAnsi="Bell MT"/>
              </w:rPr>
              <w:t xml:space="preserve">Maintain open communication with </w:t>
            </w:r>
            <w:r>
              <w:rPr>
                <w:rFonts w:ascii="Bell MT" w:hAnsi="Bell MT"/>
              </w:rPr>
              <w:t xml:space="preserve">all staff. Staff to deploy ‘emotional intelligence’ to assess and recognise colleague’s behaviour and emotions and report unusual or behaviour which may be deemed ‘out of character’.  </w:t>
            </w:r>
          </w:p>
          <w:p w14:paraId="4E4EB82C" w14:textId="77777777" w:rsidR="00961ECF" w:rsidRDefault="00961ECF" w:rsidP="00961ECF">
            <w:pPr>
              <w:rPr>
                <w:rFonts w:ascii="Bell MT" w:hAnsi="Bell MT"/>
              </w:rPr>
            </w:pPr>
            <w:r>
              <w:rPr>
                <w:rFonts w:ascii="Bell MT" w:hAnsi="Bell MT"/>
              </w:rPr>
              <w:t xml:space="preserve">Regular staff meetings held to highlight any concerns or current issues. </w:t>
            </w:r>
          </w:p>
          <w:p w14:paraId="3CFC4BB2" w14:textId="77777777" w:rsidR="00961ECF" w:rsidRPr="00297DFF" w:rsidRDefault="00961ECF" w:rsidP="00961ECF">
            <w:pPr>
              <w:rPr>
                <w:rFonts w:ascii="Bell MT" w:hAnsi="Bell MT"/>
              </w:rPr>
            </w:pPr>
            <w:r>
              <w:rPr>
                <w:rFonts w:ascii="Bell MT" w:hAnsi="Bell MT"/>
              </w:rPr>
              <w:t xml:space="preserve">A network between staff and colleagues to ensure open lines of communication. </w:t>
            </w:r>
          </w:p>
          <w:p w14:paraId="0502158E" w14:textId="1E2A244E" w:rsidR="00961ECF" w:rsidRPr="007E67FB" w:rsidRDefault="00961ECF" w:rsidP="00961ECF">
            <w:pPr>
              <w:rPr>
                <w:rFonts w:ascii="Bell MT" w:hAnsi="Bell MT"/>
              </w:rPr>
            </w:pPr>
          </w:p>
        </w:tc>
        <w:tc>
          <w:tcPr>
            <w:tcW w:w="986" w:type="dxa"/>
          </w:tcPr>
          <w:p w14:paraId="3C01AC52" w14:textId="47FBD199" w:rsidR="00961ECF" w:rsidRPr="007E67FB" w:rsidRDefault="00961ECF" w:rsidP="00961ECF">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5CEFA7B5" w14:textId="3BC2448B" w:rsidR="00961ECF" w:rsidRPr="007E67FB" w:rsidRDefault="00961ECF" w:rsidP="00961ECF">
            <w:pPr>
              <w:jc w:val="center"/>
              <w:rPr>
                <w:rFonts w:ascii="Bell MT" w:hAnsi="Bell MT"/>
              </w:rPr>
            </w:pPr>
            <w:r w:rsidRPr="007E67FB">
              <w:rPr>
                <w:rFonts w:ascii="Bell MT" w:hAnsi="Bell MT"/>
              </w:rPr>
              <w:t>4</w:t>
            </w:r>
          </w:p>
        </w:tc>
        <w:tc>
          <w:tcPr>
            <w:tcW w:w="1505" w:type="dxa"/>
            <w:vAlign w:val="center"/>
          </w:tcPr>
          <w:p w14:paraId="44FEE822" w14:textId="093E72AE" w:rsidR="00961ECF" w:rsidRPr="007E67FB" w:rsidRDefault="00961ECF" w:rsidP="00961ECF">
            <w:pPr>
              <w:jc w:val="center"/>
              <w:rPr>
                <w:rFonts w:ascii="Bell MT" w:hAnsi="Bell MT"/>
              </w:rPr>
            </w:pPr>
            <w:r w:rsidRPr="007E67FB">
              <w:rPr>
                <w:rFonts w:ascii="Bell MT" w:hAnsi="Bell MT"/>
              </w:rPr>
              <w:t>5</w:t>
            </w:r>
          </w:p>
        </w:tc>
        <w:tc>
          <w:tcPr>
            <w:tcW w:w="2284" w:type="dxa"/>
          </w:tcPr>
          <w:p w14:paraId="74D8D19B" w14:textId="7A411E14" w:rsidR="00961ECF" w:rsidRPr="007E67FB" w:rsidRDefault="00961ECF" w:rsidP="00961ECF">
            <w:pPr>
              <w:rPr>
                <w:rFonts w:ascii="Bell MT" w:hAnsi="Bell MT"/>
              </w:rPr>
            </w:pPr>
            <w:r>
              <w:rPr>
                <w:rFonts w:ascii="Bell MT" w:hAnsi="Bell MT"/>
              </w:rPr>
              <w:t>20 – Moderate to High Risk</w:t>
            </w:r>
          </w:p>
        </w:tc>
      </w:tr>
      <w:tr w:rsidR="00961ECF" w:rsidRPr="007E67FB" w14:paraId="53F7E9A9" w14:textId="3CEE1D8C" w:rsidTr="00DA5C67">
        <w:trPr>
          <w:trHeight w:val="2631"/>
        </w:trPr>
        <w:tc>
          <w:tcPr>
            <w:tcW w:w="2273" w:type="dxa"/>
          </w:tcPr>
          <w:p w14:paraId="35D5DB39" w14:textId="4C60095C" w:rsidR="00961ECF" w:rsidRPr="007E67FB" w:rsidRDefault="00961ECF" w:rsidP="00961ECF">
            <w:pPr>
              <w:rPr>
                <w:rFonts w:ascii="Bell MT" w:hAnsi="Bell MT"/>
              </w:rPr>
            </w:pPr>
            <w:r w:rsidRPr="007E67FB">
              <w:rPr>
                <w:rFonts w:ascii="Bell MT" w:hAnsi="Bell MT"/>
              </w:rPr>
              <w:t>Pupil anxiety about returning to school</w:t>
            </w:r>
          </w:p>
        </w:tc>
        <w:tc>
          <w:tcPr>
            <w:tcW w:w="5638" w:type="dxa"/>
          </w:tcPr>
          <w:p w14:paraId="7CB4383D" w14:textId="22A4A390" w:rsidR="00961ECF" w:rsidRPr="007E67FB" w:rsidRDefault="00961ECF" w:rsidP="00961ECF">
            <w:pPr>
              <w:rPr>
                <w:rFonts w:ascii="Bell MT" w:hAnsi="Bell MT"/>
              </w:rPr>
            </w:pPr>
            <w:r w:rsidRPr="007E67FB">
              <w:rPr>
                <w:rFonts w:ascii="Bell MT" w:hAnsi="Bell MT"/>
              </w:rPr>
              <w:t>Plan support and activities. Explain and show child how the school/class will be safe and the measures staff will be taking to ensure their safety.</w:t>
            </w:r>
          </w:p>
          <w:p w14:paraId="13661C86" w14:textId="77777777" w:rsidR="00961ECF" w:rsidRPr="007E67FB" w:rsidRDefault="00961ECF" w:rsidP="00961ECF">
            <w:pPr>
              <w:rPr>
                <w:rFonts w:ascii="Bell MT" w:hAnsi="Bell MT"/>
              </w:rPr>
            </w:pPr>
          </w:p>
          <w:p w14:paraId="6B8CA9E0" w14:textId="77777777" w:rsidR="00961ECF" w:rsidRDefault="00961ECF" w:rsidP="00961ECF">
            <w:pPr>
              <w:rPr>
                <w:rFonts w:ascii="Bell MT" w:hAnsi="Bell MT"/>
              </w:rPr>
            </w:pPr>
            <w:r w:rsidRPr="007E67FB">
              <w:rPr>
                <w:rFonts w:ascii="Bell MT" w:hAnsi="Bell MT"/>
              </w:rPr>
              <w:t>Reporting systems in place so that staff can share any form of concern quickly. Be alert to changes in behaviours.</w:t>
            </w:r>
          </w:p>
          <w:p w14:paraId="71C6A762" w14:textId="77777777" w:rsidR="00961ECF" w:rsidRPr="00297DFF" w:rsidRDefault="00961ECF" w:rsidP="00961ECF">
            <w:pPr>
              <w:rPr>
                <w:rFonts w:ascii="Bell MT" w:hAnsi="Bell MT"/>
              </w:rPr>
            </w:pPr>
            <w:r w:rsidRPr="00297DFF">
              <w:rPr>
                <w:rFonts w:ascii="Bell MT" w:hAnsi="Bell MT"/>
              </w:rPr>
              <w:t>Share</w:t>
            </w:r>
            <w:r>
              <w:rPr>
                <w:rFonts w:ascii="Bell MT" w:hAnsi="Bell MT"/>
              </w:rPr>
              <w:t>d</w:t>
            </w:r>
            <w:r w:rsidRPr="00297DFF">
              <w:rPr>
                <w:rFonts w:ascii="Bell MT" w:hAnsi="Bell MT"/>
              </w:rPr>
              <w:t xml:space="preserve"> </w:t>
            </w:r>
            <w:r>
              <w:rPr>
                <w:rFonts w:ascii="Bell MT" w:hAnsi="Bell MT"/>
              </w:rPr>
              <w:t xml:space="preserve">information with pupils and their families prior to the return to school. </w:t>
            </w:r>
          </w:p>
          <w:p w14:paraId="6D103D34" w14:textId="77777777" w:rsidR="00961ECF" w:rsidRPr="00297DFF" w:rsidRDefault="00961ECF" w:rsidP="00961ECF">
            <w:pPr>
              <w:rPr>
                <w:rFonts w:ascii="Bell MT" w:hAnsi="Bell MT"/>
              </w:rPr>
            </w:pPr>
          </w:p>
          <w:p w14:paraId="2308F598" w14:textId="77777777" w:rsidR="00961ECF" w:rsidRDefault="00961ECF" w:rsidP="00961ECF">
            <w:pPr>
              <w:rPr>
                <w:rFonts w:ascii="Bell MT" w:hAnsi="Bell MT"/>
              </w:rPr>
            </w:pPr>
            <w:r w:rsidRPr="00297DFF">
              <w:rPr>
                <w:rFonts w:ascii="Bell MT" w:hAnsi="Bell MT"/>
              </w:rPr>
              <w:t>Use of CPOMs for communications regarding children’s needs</w:t>
            </w:r>
          </w:p>
          <w:p w14:paraId="29C28BE1" w14:textId="77777777" w:rsidR="00961ECF" w:rsidRDefault="00961ECF" w:rsidP="00961ECF">
            <w:pPr>
              <w:rPr>
                <w:rFonts w:ascii="Bell MT" w:hAnsi="Bell MT"/>
              </w:rPr>
            </w:pPr>
          </w:p>
          <w:p w14:paraId="277D1167" w14:textId="77777777" w:rsidR="00961ECF" w:rsidRDefault="00961ECF" w:rsidP="00961ECF">
            <w:pPr>
              <w:rPr>
                <w:rFonts w:ascii="Bell MT" w:hAnsi="Bell MT"/>
              </w:rPr>
            </w:pPr>
            <w:r w:rsidRPr="00297DFF">
              <w:rPr>
                <w:rFonts w:ascii="Bell MT" w:hAnsi="Bell MT"/>
              </w:rPr>
              <w:t>Use appropriate resources and staff (ELSA)</w:t>
            </w:r>
            <w:r>
              <w:rPr>
                <w:rFonts w:ascii="Bell MT" w:hAnsi="Bell MT"/>
              </w:rPr>
              <w:t xml:space="preserve"> to reassure child about the safety measures in place for their return to school – can be carried out on a 1:1 basis, maintaining social distancing measures where possible. </w:t>
            </w:r>
          </w:p>
          <w:p w14:paraId="04116E05" w14:textId="77777777" w:rsidR="00961ECF" w:rsidRDefault="00961ECF" w:rsidP="00961ECF">
            <w:pPr>
              <w:rPr>
                <w:rFonts w:ascii="Bell MT" w:hAnsi="Bell MT"/>
              </w:rPr>
            </w:pPr>
          </w:p>
          <w:p w14:paraId="6847F172" w14:textId="2BB661E0" w:rsidR="00961ECF" w:rsidRPr="007E67FB" w:rsidRDefault="00961ECF" w:rsidP="00961ECF">
            <w:pPr>
              <w:rPr>
                <w:rFonts w:ascii="Bell MT" w:hAnsi="Bell MT"/>
              </w:rPr>
            </w:pPr>
            <w:r>
              <w:rPr>
                <w:rFonts w:ascii="Bell MT" w:hAnsi="Bell MT"/>
              </w:rPr>
              <w:t>A plan in place for children who find it difficult to separate from their parents at the start of the day</w:t>
            </w:r>
          </w:p>
        </w:tc>
        <w:tc>
          <w:tcPr>
            <w:tcW w:w="986" w:type="dxa"/>
          </w:tcPr>
          <w:p w14:paraId="2B069727" w14:textId="6DA5EDEE" w:rsidR="00961ECF" w:rsidRPr="007E67FB" w:rsidRDefault="00961ECF" w:rsidP="00961ECF">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05E597A9" w14:textId="5BC3FFF0" w:rsidR="00961ECF" w:rsidRPr="007E67FB" w:rsidRDefault="00961ECF" w:rsidP="00961ECF">
            <w:pPr>
              <w:jc w:val="center"/>
              <w:rPr>
                <w:rFonts w:ascii="Bell MT" w:hAnsi="Bell MT"/>
              </w:rPr>
            </w:pPr>
            <w:r w:rsidRPr="007E67FB">
              <w:rPr>
                <w:rFonts w:ascii="Bell MT" w:hAnsi="Bell MT"/>
              </w:rPr>
              <w:t>4</w:t>
            </w:r>
          </w:p>
        </w:tc>
        <w:tc>
          <w:tcPr>
            <w:tcW w:w="1505" w:type="dxa"/>
            <w:vAlign w:val="center"/>
          </w:tcPr>
          <w:p w14:paraId="0DF4725E" w14:textId="7EE2BEF0" w:rsidR="00961ECF" w:rsidRPr="007E67FB" w:rsidRDefault="00961ECF" w:rsidP="00961ECF">
            <w:pPr>
              <w:jc w:val="center"/>
              <w:rPr>
                <w:rFonts w:ascii="Bell MT" w:hAnsi="Bell MT"/>
              </w:rPr>
            </w:pPr>
            <w:r w:rsidRPr="007E67FB">
              <w:rPr>
                <w:rFonts w:ascii="Bell MT" w:hAnsi="Bell MT"/>
              </w:rPr>
              <w:t>5</w:t>
            </w:r>
          </w:p>
        </w:tc>
        <w:tc>
          <w:tcPr>
            <w:tcW w:w="2284" w:type="dxa"/>
          </w:tcPr>
          <w:p w14:paraId="15F04F9D" w14:textId="639B5F35" w:rsidR="00961ECF" w:rsidRPr="007E67FB" w:rsidRDefault="00961ECF" w:rsidP="00961ECF">
            <w:pPr>
              <w:rPr>
                <w:rFonts w:ascii="Bell MT" w:hAnsi="Bell MT"/>
              </w:rPr>
            </w:pPr>
            <w:r>
              <w:rPr>
                <w:rFonts w:ascii="Bell MT" w:hAnsi="Bell MT"/>
              </w:rPr>
              <w:t xml:space="preserve">20 – Moderate to High Risk </w:t>
            </w:r>
          </w:p>
        </w:tc>
      </w:tr>
      <w:tr w:rsidR="00961ECF" w:rsidRPr="007E67FB" w14:paraId="2530619D" w14:textId="3F2B0603" w:rsidTr="00DA5C67">
        <w:trPr>
          <w:trHeight w:val="2631"/>
        </w:trPr>
        <w:tc>
          <w:tcPr>
            <w:tcW w:w="2273" w:type="dxa"/>
          </w:tcPr>
          <w:p w14:paraId="439C6AD9" w14:textId="77777777" w:rsidR="00961ECF" w:rsidRPr="007E67FB" w:rsidRDefault="00961ECF" w:rsidP="00961ECF">
            <w:pPr>
              <w:rPr>
                <w:rFonts w:ascii="Bell MT" w:hAnsi="Bell MT"/>
              </w:rPr>
            </w:pPr>
            <w:r w:rsidRPr="007E67FB">
              <w:rPr>
                <w:rFonts w:ascii="Bell MT" w:hAnsi="Bell MT"/>
              </w:rPr>
              <w:t>Anxieties from staff and children escalate rather than reduce over time.</w:t>
            </w:r>
          </w:p>
          <w:p w14:paraId="3CC59F3B" w14:textId="3858D97D" w:rsidR="00961ECF" w:rsidRPr="007E67FB" w:rsidRDefault="00961ECF" w:rsidP="00961ECF">
            <w:pPr>
              <w:rPr>
                <w:rFonts w:ascii="Bell MT" w:hAnsi="Bell MT"/>
              </w:rPr>
            </w:pPr>
          </w:p>
        </w:tc>
        <w:tc>
          <w:tcPr>
            <w:tcW w:w="5638" w:type="dxa"/>
          </w:tcPr>
          <w:p w14:paraId="2FFFB698" w14:textId="72FE1EAD" w:rsidR="00961ECF" w:rsidRDefault="00961ECF" w:rsidP="00961ECF">
            <w:pPr>
              <w:rPr>
                <w:rFonts w:ascii="Bell MT" w:hAnsi="Bell MT"/>
              </w:rPr>
            </w:pPr>
            <w:r w:rsidRPr="007E67FB">
              <w:rPr>
                <w:rFonts w:ascii="Bell MT" w:hAnsi="Bell MT"/>
              </w:rPr>
              <w:t>Ensuring all measures are regularly reviewed to ensure wellbeing of the school community/class is sustained. Alert appropriate bodies of support and guidance proactively rather than reactively.</w:t>
            </w:r>
            <w:r w:rsidRPr="00297DFF">
              <w:rPr>
                <w:rFonts w:ascii="Bell MT" w:hAnsi="Bell MT"/>
              </w:rPr>
              <w:t xml:space="preserve"> Use of CPOMs for communications regarding children’s needs</w:t>
            </w:r>
          </w:p>
          <w:p w14:paraId="000CAA4F" w14:textId="77777777" w:rsidR="00961ECF" w:rsidRDefault="00961ECF" w:rsidP="00961ECF">
            <w:pPr>
              <w:rPr>
                <w:rFonts w:ascii="Bell MT" w:hAnsi="Bell MT"/>
              </w:rPr>
            </w:pPr>
          </w:p>
          <w:p w14:paraId="00EE37F3" w14:textId="77777777" w:rsidR="00961ECF" w:rsidRDefault="00961ECF" w:rsidP="00961ECF">
            <w:pPr>
              <w:rPr>
                <w:rFonts w:ascii="Bell MT" w:hAnsi="Bell MT"/>
              </w:rPr>
            </w:pPr>
            <w:r>
              <w:rPr>
                <w:rFonts w:ascii="Bell MT" w:hAnsi="Bell MT"/>
              </w:rPr>
              <w:t xml:space="preserve">Open lines of communication between all members of the school community. Regular emails to parents. Networking between staff members. </w:t>
            </w:r>
          </w:p>
          <w:p w14:paraId="4DE50EF0" w14:textId="77777777" w:rsidR="00961ECF" w:rsidRDefault="00961ECF" w:rsidP="00961ECF">
            <w:pPr>
              <w:rPr>
                <w:rFonts w:ascii="Bell MT" w:hAnsi="Bell MT"/>
              </w:rPr>
            </w:pPr>
          </w:p>
          <w:p w14:paraId="047A70FB" w14:textId="677AF461" w:rsidR="00961ECF" w:rsidRPr="007E67FB" w:rsidRDefault="00961ECF" w:rsidP="00961ECF">
            <w:pPr>
              <w:rPr>
                <w:rFonts w:ascii="Bell MT" w:hAnsi="Bell MT"/>
              </w:rPr>
            </w:pPr>
            <w:r>
              <w:rPr>
                <w:rFonts w:ascii="Bell MT" w:hAnsi="Bell MT"/>
              </w:rPr>
              <w:t xml:space="preserve">Sharing of information between staff regarding pupils.  </w:t>
            </w:r>
          </w:p>
        </w:tc>
        <w:tc>
          <w:tcPr>
            <w:tcW w:w="986" w:type="dxa"/>
          </w:tcPr>
          <w:p w14:paraId="684CF8CA" w14:textId="1A623B35" w:rsidR="00961ECF" w:rsidRPr="007E67FB" w:rsidRDefault="00961ECF" w:rsidP="00961ECF">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23FC680C" w14:textId="52C6E18E" w:rsidR="00961ECF" w:rsidRPr="007E67FB" w:rsidRDefault="00961ECF" w:rsidP="00961ECF">
            <w:pPr>
              <w:jc w:val="center"/>
              <w:rPr>
                <w:rFonts w:ascii="Bell MT" w:hAnsi="Bell MT"/>
              </w:rPr>
            </w:pPr>
            <w:r>
              <w:rPr>
                <w:rFonts w:ascii="Bell MT" w:hAnsi="Bell MT"/>
              </w:rPr>
              <w:t>3</w:t>
            </w:r>
          </w:p>
        </w:tc>
        <w:tc>
          <w:tcPr>
            <w:tcW w:w="1505" w:type="dxa"/>
            <w:vAlign w:val="center"/>
          </w:tcPr>
          <w:p w14:paraId="68D049AB" w14:textId="7AD14CF8" w:rsidR="00961ECF" w:rsidRPr="007E67FB" w:rsidRDefault="00961ECF" w:rsidP="00961ECF">
            <w:pPr>
              <w:jc w:val="center"/>
              <w:rPr>
                <w:rFonts w:ascii="Bell MT" w:hAnsi="Bell MT"/>
              </w:rPr>
            </w:pPr>
            <w:r w:rsidRPr="007E67FB">
              <w:rPr>
                <w:rFonts w:ascii="Bell MT" w:hAnsi="Bell MT"/>
              </w:rPr>
              <w:t>5</w:t>
            </w:r>
          </w:p>
        </w:tc>
        <w:tc>
          <w:tcPr>
            <w:tcW w:w="2284" w:type="dxa"/>
          </w:tcPr>
          <w:p w14:paraId="709281F8" w14:textId="2EED5F5D" w:rsidR="00961ECF" w:rsidRPr="007E67FB" w:rsidRDefault="00961ECF" w:rsidP="00961ECF">
            <w:pPr>
              <w:rPr>
                <w:rFonts w:ascii="Bell MT" w:hAnsi="Bell MT"/>
              </w:rPr>
            </w:pPr>
            <w:r>
              <w:rPr>
                <w:rFonts w:ascii="Bell MT" w:hAnsi="Bell MT"/>
              </w:rPr>
              <w:t xml:space="preserve">15 – Moderate Risk </w:t>
            </w:r>
          </w:p>
        </w:tc>
      </w:tr>
      <w:tr w:rsidR="00961ECF" w:rsidRPr="007E67FB" w14:paraId="211C0B0F" w14:textId="3F9101FA" w:rsidTr="00DA5C67">
        <w:trPr>
          <w:trHeight w:val="1550"/>
        </w:trPr>
        <w:tc>
          <w:tcPr>
            <w:tcW w:w="2273" w:type="dxa"/>
          </w:tcPr>
          <w:p w14:paraId="6C8D2DA6" w14:textId="4795D828" w:rsidR="00961ECF" w:rsidRPr="007E67FB" w:rsidRDefault="00961ECF" w:rsidP="00961ECF">
            <w:pPr>
              <w:rPr>
                <w:rFonts w:ascii="Bell MT" w:hAnsi="Bell MT"/>
              </w:rPr>
            </w:pPr>
            <w:r>
              <w:rPr>
                <w:rFonts w:ascii="Bell MT" w:hAnsi="Bell MT"/>
              </w:rPr>
              <w:t xml:space="preserve">Pupils/staff suffering bereavement </w:t>
            </w:r>
          </w:p>
        </w:tc>
        <w:tc>
          <w:tcPr>
            <w:tcW w:w="5638" w:type="dxa"/>
          </w:tcPr>
          <w:p w14:paraId="64B27065" w14:textId="77777777" w:rsidR="00961ECF" w:rsidRDefault="00961ECF" w:rsidP="00961ECF">
            <w:pPr>
              <w:rPr>
                <w:rFonts w:ascii="Bell MT" w:hAnsi="Bell MT"/>
              </w:rPr>
            </w:pPr>
            <w:r w:rsidRPr="00297DFF">
              <w:rPr>
                <w:rFonts w:ascii="Bell MT" w:hAnsi="Bell MT"/>
              </w:rPr>
              <w:t>Use of CPOMs for communications regarding children’s needs</w:t>
            </w:r>
          </w:p>
          <w:p w14:paraId="2C8ECACE" w14:textId="77777777" w:rsidR="00961ECF" w:rsidRDefault="00961ECF" w:rsidP="00961ECF">
            <w:pPr>
              <w:rPr>
                <w:rFonts w:ascii="Bell MT" w:hAnsi="Bell MT"/>
              </w:rPr>
            </w:pPr>
          </w:p>
          <w:p w14:paraId="7D06FAD4" w14:textId="77777777" w:rsidR="00961ECF" w:rsidRDefault="00961ECF" w:rsidP="00961ECF">
            <w:pPr>
              <w:rPr>
                <w:rFonts w:ascii="Bell MT" w:hAnsi="Bell MT"/>
              </w:rPr>
            </w:pPr>
            <w:r>
              <w:rPr>
                <w:rFonts w:ascii="Bell MT" w:hAnsi="Bell MT"/>
              </w:rPr>
              <w:t xml:space="preserve">Systems in place to ensure staff are made aware at the earliest opportunity. </w:t>
            </w:r>
          </w:p>
          <w:p w14:paraId="0FD1877C" w14:textId="77777777" w:rsidR="00961ECF" w:rsidRDefault="00961ECF" w:rsidP="00961ECF">
            <w:pPr>
              <w:rPr>
                <w:rFonts w:ascii="Bell MT" w:hAnsi="Bell MT"/>
              </w:rPr>
            </w:pPr>
          </w:p>
          <w:p w14:paraId="74476C3F" w14:textId="77777777" w:rsidR="00961ECF" w:rsidRDefault="00961ECF" w:rsidP="00961ECF">
            <w:pPr>
              <w:rPr>
                <w:rFonts w:ascii="Bell MT" w:hAnsi="Bell MT"/>
              </w:rPr>
            </w:pPr>
            <w:r w:rsidRPr="00297DFF">
              <w:rPr>
                <w:rFonts w:ascii="Bell MT" w:hAnsi="Bell MT"/>
              </w:rPr>
              <w:t xml:space="preserve">Use online resources </w:t>
            </w:r>
            <w:r>
              <w:rPr>
                <w:rFonts w:ascii="Bell MT" w:hAnsi="Bell MT"/>
              </w:rPr>
              <w:t xml:space="preserve">such as </w:t>
            </w:r>
            <w:r w:rsidRPr="00297DFF">
              <w:rPr>
                <w:rFonts w:ascii="Bell MT" w:hAnsi="Bell MT"/>
              </w:rPr>
              <w:t>Winston</w:t>
            </w:r>
            <w:r>
              <w:rPr>
                <w:rFonts w:ascii="Bell MT" w:hAnsi="Bell MT"/>
              </w:rPr>
              <w:t>’</w:t>
            </w:r>
            <w:r w:rsidRPr="00297DFF">
              <w:rPr>
                <w:rFonts w:ascii="Bell MT" w:hAnsi="Bell MT"/>
              </w:rPr>
              <w:t>s Wish, ensure that staff supporting the child have additional information needed and support from SLT and others that can provide the support needed for the pupil.</w:t>
            </w:r>
          </w:p>
          <w:p w14:paraId="7310A2AC" w14:textId="77777777" w:rsidR="00961ECF" w:rsidRDefault="00961ECF" w:rsidP="00961ECF">
            <w:pPr>
              <w:rPr>
                <w:rFonts w:ascii="Bell MT" w:hAnsi="Bell MT"/>
              </w:rPr>
            </w:pPr>
          </w:p>
          <w:p w14:paraId="7F1D293E" w14:textId="603D8F01" w:rsidR="00961ECF" w:rsidRPr="007E67FB" w:rsidRDefault="00961ECF" w:rsidP="00961ECF">
            <w:pPr>
              <w:rPr>
                <w:rFonts w:ascii="Bell MT" w:hAnsi="Bell MT"/>
              </w:rPr>
            </w:pPr>
            <w:r>
              <w:rPr>
                <w:rFonts w:ascii="Bell MT" w:hAnsi="Bell MT"/>
              </w:rPr>
              <w:t>Open lines of communication for the family</w:t>
            </w:r>
          </w:p>
        </w:tc>
        <w:tc>
          <w:tcPr>
            <w:tcW w:w="986" w:type="dxa"/>
          </w:tcPr>
          <w:p w14:paraId="1CC43E1D" w14:textId="448754E8" w:rsidR="00961ECF" w:rsidRPr="007E67FB" w:rsidRDefault="00961ECF" w:rsidP="00961ECF">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35B2A2CB" w14:textId="74760FC1" w:rsidR="00961ECF" w:rsidRPr="007E67FB" w:rsidRDefault="00961ECF" w:rsidP="00961ECF">
            <w:pPr>
              <w:jc w:val="center"/>
              <w:rPr>
                <w:rFonts w:ascii="Bell MT" w:hAnsi="Bell MT"/>
              </w:rPr>
            </w:pPr>
            <w:r>
              <w:rPr>
                <w:rFonts w:ascii="Bell MT" w:hAnsi="Bell MT"/>
              </w:rPr>
              <w:t>4</w:t>
            </w:r>
          </w:p>
        </w:tc>
        <w:tc>
          <w:tcPr>
            <w:tcW w:w="1505" w:type="dxa"/>
            <w:vAlign w:val="center"/>
          </w:tcPr>
          <w:p w14:paraId="3A4A4A1A" w14:textId="4A82BA62" w:rsidR="00961ECF" w:rsidRPr="007E67FB" w:rsidRDefault="00961ECF" w:rsidP="00961ECF">
            <w:pPr>
              <w:jc w:val="center"/>
              <w:rPr>
                <w:rFonts w:ascii="Bell MT" w:hAnsi="Bell MT"/>
              </w:rPr>
            </w:pPr>
            <w:r w:rsidRPr="007E67FB">
              <w:rPr>
                <w:rFonts w:ascii="Bell MT" w:hAnsi="Bell MT"/>
              </w:rPr>
              <w:t>5</w:t>
            </w:r>
          </w:p>
        </w:tc>
        <w:tc>
          <w:tcPr>
            <w:tcW w:w="2284" w:type="dxa"/>
          </w:tcPr>
          <w:p w14:paraId="3905A977" w14:textId="6F0CD617" w:rsidR="00961ECF" w:rsidRPr="007E67FB" w:rsidRDefault="00961ECF" w:rsidP="00961ECF">
            <w:pPr>
              <w:rPr>
                <w:rFonts w:ascii="Bell MT" w:hAnsi="Bell MT"/>
              </w:rPr>
            </w:pPr>
            <w:r>
              <w:rPr>
                <w:rFonts w:ascii="Bell MT" w:hAnsi="Bell MT"/>
              </w:rPr>
              <w:t xml:space="preserve">20 – Moderate to High Risk </w:t>
            </w:r>
          </w:p>
        </w:tc>
      </w:tr>
      <w:tr w:rsidR="00961ECF" w:rsidRPr="007E67FB" w14:paraId="4E660B55" w14:textId="2943054F" w:rsidTr="00DA5C67">
        <w:trPr>
          <w:trHeight w:val="2631"/>
        </w:trPr>
        <w:tc>
          <w:tcPr>
            <w:tcW w:w="2273" w:type="dxa"/>
          </w:tcPr>
          <w:p w14:paraId="1C0361E3" w14:textId="4B595473" w:rsidR="00961ECF" w:rsidRPr="007E67FB" w:rsidRDefault="00961ECF" w:rsidP="00961ECF">
            <w:pPr>
              <w:rPr>
                <w:rFonts w:ascii="Bell MT" w:hAnsi="Bell MT"/>
              </w:rPr>
            </w:pPr>
            <w:r>
              <w:rPr>
                <w:rFonts w:ascii="Bell MT" w:hAnsi="Bell MT"/>
              </w:rPr>
              <w:t>C</w:t>
            </w:r>
            <w:r w:rsidRPr="007E67FB">
              <w:rPr>
                <w:rFonts w:ascii="Bell MT" w:hAnsi="Bell MT"/>
              </w:rPr>
              <w:t>hildren with EHCPs and vulnerable children.</w:t>
            </w:r>
          </w:p>
        </w:tc>
        <w:tc>
          <w:tcPr>
            <w:tcW w:w="5638" w:type="dxa"/>
          </w:tcPr>
          <w:p w14:paraId="4E715EE7" w14:textId="133C9562" w:rsidR="00961ECF" w:rsidRPr="007E67FB" w:rsidRDefault="00961ECF" w:rsidP="00961ECF">
            <w:pPr>
              <w:rPr>
                <w:rFonts w:ascii="Bell MT" w:hAnsi="Bell MT"/>
              </w:rPr>
            </w:pPr>
            <w:r w:rsidRPr="007E67FB">
              <w:rPr>
                <w:rFonts w:ascii="Bell MT" w:hAnsi="Bell MT"/>
              </w:rPr>
              <w:t xml:space="preserve">Discuss </w:t>
            </w:r>
            <w:r>
              <w:rPr>
                <w:rFonts w:ascii="Bell MT" w:hAnsi="Bell MT"/>
              </w:rPr>
              <w:t xml:space="preserve">any </w:t>
            </w:r>
            <w:r w:rsidRPr="007E67FB">
              <w:rPr>
                <w:rFonts w:ascii="Bell MT" w:hAnsi="Bell MT"/>
              </w:rPr>
              <w:t>changes in</w:t>
            </w:r>
            <w:r>
              <w:rPr>
                <w:rFonts w:ascii="Bell MT" w:hAnsi="Bell MT"/>
              </w:rPr>
              <w:t xml:space="preserve"> child’s wellbeing with parents.</w:t>
            </w:r>
          </w:p>
          <w:p w14:paraId="7DB005BC" w14:textId="64D8E78B" w:rsidR="00961ECF" w:rsidRPr="007E67FB" w:rsidRDefault="00961ECF" w:rsidP="00961ECF">
            <w:pPr>
              <w:rPr>
                <w:rFonts w:ascii="Bell MT" w:hAnsi="Bell MT"/>
              </w:rPr>
            </w:pPr>
          </w:p>
          <w:p w14:paraId="69E4AAD8" w14:textId="039AD460" w:rsidR="00961ECF" w:rsidRDefault="00961ECF" w:rsidP="00961ECF">
            <w:pPr>
              <w:rPr>
                <w:rFonts w:ascii="Bell MT" w:hAnsi="Bell MT"/>
              </w:rPr>
            </w:pPr>
            <w:r w:rsidRPr="007E67FB">
              <w:rPr>
                <w:rFonts w:ascii="Bell MT" w:hAnsi="Bell MT"/>
              </w:rPr>
              <w:t xml:space="preserve">Take advice from specialist teams where necessary. </w:t>
            </w:r>
          </w:p>
          <w:p w14:paraId="65D2152E" w14:textId="4783694A" w:rsidR="00961ECF" w:rsidRDefault="00961ECF" w:rsidP="00961ECF">
            <w:pPr>
              <w:rPr>
                <w:rFonts w:ascii="Bell MT" w:hAnsi="Bell MT"/>
              </w:rPr>
            </w:pPr>
          </w:p>
          <w:p w14:paraId="047A715F" w14:textId="77777777" w:rsidR="00961ECF" w:rsidRDefault="00961ECF" w:rsidP="00961ECF">
            <w:pPr>
              <w:rPr>
                <w:rFonts w:ascii="Bell MT" w:hAnsi="Bell MT"/>
              </w:rPr>
            </w:pPr>
            <w:r>
              <w:rPr>
                <w:rFonts w:ascii="Bell MT" w:hAnsi="Bell MT"/>
              </w:rPr>
              <w:t xml:space="preserve">Ensure open lines of communication </w:t>
            </w:r>
            <w:r w:rsidRPr="00297DFF">
              <w:rPr>
                <w:rFonts w:ascii="Bell MT" w:hAnsi="Bell MT"/>
              </w:rPr>
              <w:t>with parents</w:t>
            </w:r>
            <w:r>
              <w:rPr>
                <w:rFonts w:ascii="Bell MT" w:hAnsi="Bell MT"/>
              </w:rPr>
              <w:t>.</w:t>
            </w:r>
          </w:p>
          <w:p w14:paraId="685BFBB6" w14:textId="77777777" w:rsidR="00961ECF" w:rsidRDefault="00961ECF" w:rsidP="00961ECF">
            <w:pPr>
              <w:rPr>
                <w:rFonts w:ascii="Bell MT" w:hAnsi="Bell MT"/>
              </w:rPr>
            </w:pPr>
          </w:p>
          <w:p w14:paraId="7E31CB3D" w14:textId="77777777" w:rsidR="00961ECF" w:rsidRPr="007E67FB" w:rsidRDefault="00961ECF" w:rsidP="00961ECF">
            <w:pPr>
              <w:rPr>
                <w:rFonts w:ascii="Bell MT" w:hAnsi="Bell MT"/>
              </w:rPr>
            </w:pPr>
          </w:p>
          <w:p w14:paraId="48CF159C" w14:textId="17D6BDE8" w:rsidR="00961ECF" w:rsidRPr="007E67FB" w:rsidRDefault="00961ECF" w:rsidP="00961ECF">
            <w:pPr>
              <w:rPr>
                <w:rFonts w:ascii="Bell MT" w:hAnsi="Bell MT"/>
              </w:rPr>
            </w:pPr>
          </w:p>
        </w:tc>
        <w:tc>
          <w:tcPr>
            <w:tcW w:w="986" w:type="dxa"/>
          </w:tcPr>
          <w:p w14:paraId="4B7CDAD6" w14:textId="0332D15B" w:rsidR="00961ECF" w:rsidRPr="007E67FB" w:rsidRDefault="00961ECF" w:rsidP="00961ECF">
            <w:pPr>
              <w:rPr>
                <w:rFonts w:ascii="Bell MT" w:hAnsi="Bell MT"/>
              </w:rPr>
            </w:pPr>
            <w:r>
              <w:rPr>
                <w:rFonts w:ascii="Bell MT" w:hAnsi="Bell MT"/>
              </w:rPr>
              <w:t>2/9</w:t>
            </w:r>
            <w:r w:rsidRPr="007E67FB">
              <w:rPr>
                <w:rFonts w:ascii="Bell MT" w:hAnsi="Bell MT"/>
              </w:rPr>
              <w:t>/2</w:t>
            </w:r>
            <w:r>
              <w:rPr>
                <w:rFonts w:ascii="Bell MT" w:hAnsi="Bell MT"/>
              </w:rPr>
              <w:t>1</w:t>
            </w:r>
          </w:p>
        </w:tc>
        <w:tc>
          <w:tcPr>
            <w:tcW w:w="1262" w:type="dxa"/>
            <w:vAlign w:val="center"/>
          </w:tcPr>
          <w:p w14:paraId="3E2FE4B7" w14:textId="5FB4F938" w:rsidR="00961ECF" w:rsidRPr="007E67FB" w:rsidRDefault="00961ECF" w:rsidP="00961ECF">
            <w:pPr>
              <w:jc w:val="center"/>
              <w:rPr>
                <w:rFonts w:ascii="Bell MT" w:hAnsi="Bell MT"/>
              </w:rPr>
            </w:pPr>
            <w:r w:rsidRPr="007E67FB">
              <w:rPr>
                <w:rFonts w:ascii="Bell MT" w:hAnsi="Bell MT"/>
              </w:rPr>
              <w:t>3</w:t>
            </w:r>
          </w:p>
        </w:tc>
        <w:tc>
          <w:tcPr>
            <w:tcW w:w="1505" w:type="dxa"/>
            <w:vAlign w:val="center"/>
          </w:tcPr>
          <w:p w14:paraId="415A69B9" w14:textId="49A1CFFD" w:rsidR="00961ECF" w:rsidRPr="007E67FB" w:rsidRDefault="00961ECF" w:rsidP="00961ECF">
            <w:pPr>
              <w:jc w:val="center"/>
              <w:rPr>
                <w:rFonts w:ascii="Bell MT" w:hAnsi="Bell MT"/>
              </w:rPr>
            </w:pPr>
            <w:r w:rsidRPr="007E67FB">
              <w:rPr>
                <w:rFonts w:ascii="Bell MT" w:hAnsi="Bell MT"/>
              </w:rPr>
              <w:t>5</w:t>
            </w:r>
          </w:p>
        </w:tc>
        <w:tc>
          <w:tcPr>
            <w:tcW w:w="2284" w:type="dxa"/>
          </w:tcPr>
          <w:p w14:paraId="0B2F81B1" w14:textId="1E4753ED" w:rsidR="00961ECF" w:rsidRPr="007E67FB" w:rsidRDefault="00961ECF" w:rsidP="00961ECF">
            <w:pPr>
              <w:rPr>
                <w:rFonts w:ascii="Bell MT" w:hAnsi="Bell MT"/>
              </w:rPr>
            </w:pPr>
            <w:r>
              <w:rPr>
                <w:rFonts w:ascii="Bell MT" w:hAnsi="Bell MT"/>
              </w:rPr>
              <w:t xml:space="preserve">15 – Moderate Risk </w:t>
            </w:r>
          </w:p>
        </w:tc>
      </w:tr>
    </w:tbl>
    <w:p w14:paraId="6022A6B4" w14:textId="77777777" w:rsidR="00B27D98" w:rsidRPr="007E67FB" w:rsidRDefault="00B27D98" w:rsidP="00A126BB">
      <w:pPr>
        <w:rPr>
          <w:rFonts w:ascii="Bell MT" w:hAnsi="Bell MT"/>
        </w:rPr>
      </w:pPr>
    </w:p>
    <w:tbl>
      <w:tblPr>
        <w:tblStyle w:val="TableGrid1"/>
        <w:tblW w:w="13887" w:type="dxa"/>
        <w:tblLook w:val="04A0" w:firstRow="1" w:lastRow="0" w:firstColumn="1" w:lastColumn="0" w:noHBand="0" w:noVBand="1"/>
      </w:tblPr>
      <w:tblGrid>
        <w:gridCol w:w="2802"/>
        <w:gridCol w:w="11085"/>
      </w:tblGrid>
      <w:tr w:rsidR="004D7B49" w:rsidRPr="007E67FB" w14:paraId="717F99FD" w14:textId="77777777" w:rsidTr="004D7B49">
        <w:tc>
          <w:tcPr>
            <w:tcW w:w="2802" w:type="dxa"/>
          </w:tcPr>
          <w:p w14:paraId="25A9A859" w14:textId="77777777" w:rsidR="004D7B49" w:rsidRPr="007E67FB" w:rsidRDefault="004D7B49" w:rsidP="005E1879">
            <w:pPr>
              <w:spacing w:after="200" w:line="276" w:lineRule="auto"/>
              <w:rPr>
                <w:rFonts w:ascii="Bell MT" w:hAnsi="Bell MT"/>
              </w:rPr>
            </w:pPr>
            <w:r w:rsidRPr="007E67FB">
              <w:rPr>
                <w:rFonts w:ascii="Bell MT" w:hAnsi="Bell MT"/>
              </w:rPr>
              <w:t xml:space="preserve">Review date </w:t>
            </w:r>
          </w:p>
        </w:tc>
        <w:tc>
          <w:tcPr>
            <w:tcW w:w="11085" w:type="dxa"/>
          </w:tcPr>
          <w:p w14:paraId="78AC3459" w14:textId="6DD3A06E" w:rsidR="004D7B49" w:rsidRPr="007E67FB" w:rsidRDefault="004D7B49" w:rsidP="005E1879">
            <w:pPr>
              <w:spacing w:after="200" w:line="276" w:lineRule="auto"/>
              <w:rPr>
                <w:rFonts w:ascii="Bell MT" w:hAnsi="Bell MT"/>
              </w:rPr>
            </w:pPr>
            <w:r>
              <w:rPr>
                <w:rFonts w:ascii="Bell MT" w:hAnsi="Bell MT"/>
              </w:rPr>
              <w:t xml:space="preserve">Changes/Comments </w:t>
            </w:r>
          </w:p>
        </w:tc>
      </w:tr>
      <w:tr w:rsidR="004D7B49" w:rsidRPr="007E67FB" w14:paraId="30A8E2C9" w14:textId="77777777" w:rsidTr="004D7B49">
        <w:tc>
          <w:tcPr>
            <w:tcW w:w="2802" w:type="dxa"/>
          </w:tcPr>
          <w:p w14:paraId="333FEF45" w14:textId="77777777" w:rsidR="004D7B49" w:rsidRDefault="004D7B49" w:rsidP="005E1879">
            <w:pPr>
              <w:rPr>
                <w:rFonts w:ascii="Bell MT" w:hAnsi="Bell MT"/>
              </w:rPr>
            </w:pPr>
          </w:p>
          <w:p w14:paraId="6747CCE0" w14:textId="3DE91E65" w:rsidR="004D7B49" w:rsidRPr="007E67FB" w:rsidRDefault="004D7B49" w:rsidP="005E1879">
            <w:pPr>
              <w:rPr>
                <w:rFonts w:ascii="Bell MT" w:hAnsi="Bell MT"/>
              </w:rPr>
            </w:pPr>
          </w:p>
        </w:tc>
        <w:tc>
          <w:tcPr>
            <w:tcW w:w="11085" w:type="dxa"/>
          </w:tcPr>
          <w:p w14:paraId="488BA795" w14:textId="77777777" w:rsidR="004D7B49" w:rsidRDefault="004D7B49" w:rsidP="005E1879">
            <w:pPr>
              <w:rPr>
                <w:rFonts w:ascii="Bell MT" w:hAnsi="Bell MT"/>
              </w:rPr>
            </w:pPr>
          </w:p>
        </w:tc>
      </w:tr>
      <w:tr w:rsidR="004D7B49" w:rsidRPr="007E67FB" w14:paraId="65E72F57" w14:textId="77777777" w:rsidTr="004D7B49">
        <w:tc>
          <w:tcPr>
            <w:tcW w:w="2802" w:type="dxa"/>
          </w:tcPr>
          <w:p w14:paraId="23762312" w14:textId="77777777" w:rsidR="004D7B49" w:rsidRDefault="004D7B49" w:rsidP="005E1879">
            <w:pPr>
              <w:rPr>
                <w:rFonts w:ascii="Bell MT" w:hAnsi="Bell MT"/>
              </w:rPr>
            </w:pPr>
          </w:p>
          <w:p w14:paraId="57704301" w14:textId="36CAF718" w:rsidR="004D7B49" w:rsidRPr="007E67FB" w:rsidRDefault="004D7B49" w:rsidP="005E1879">
            <w:pPr>
              <w:rPr>
                <w:rFonts w:ascii="Bell MT" w:hAnsi="Bell MT"/>
              </w:rPr>
            </w:pPr>
          </w:p>
        </w:tc>
        <w:tc>
          <w:tcPr>
            <w:tcW w:w="11085" w:type="dxa"/>
          </w:tcPr>
          <w:p w14:paraId="08C76E82" w14:textId="77777777" w:rsidR="004D7B49" w:rsidRDefault="004D7B49" w:rsidP="005E1879">
            <w:pPr>
              <w:rPr>
                <w:rFonts w:ascii="Bell MT" w:hAnsi="Bell MT"/>
              </w:rPr>
            </w:pPr>
          </w:p>
        </w:tc>
      </w:tr>
      <w:tr w:rsidR="004D7B49" w:rsidRPr="007E67FB" w14:paraId="30A4A667" w14:textId="77777777" w:rsidTr="004D7B49">
        <w:tc>
          <w:tcPr>
            <w:tcW w:w="2802" w:type="dxa"/>
          </w:tcPr>
          <w:p w14:paraId="676FFC75" w14:textId="77777777" w:rsidR="004D7B49" w:rsidRDefault="004D7B49" w:rsidP="005E1879">
            <w:pPr>
              <w:rPr>
                <w:rFonts w:ascii="Bell MT" w:hAnsi="Bell MT"/>
              </w:rPr>
            </w:pPr>
          </w:p>
          <w:p w14:paraId="6D0E0FFB" w14:textId="062C2ABB" w:rsidR="004D7B49" w:rsidRPr="007E67FB" w:rsidRDefault="004D7B49" w:rsidP="005E1879">
            <w:pPr>
              <w:rPr>
                <w:rFonts w:ascii="Bell MT" w:hAnsi="Bell MT"/>
              </w:rPr>
            </w:pPr>
          </w:p>
        </w:tc>
        <w:tc>
          <w:tcPr>
            <w:tcW w:w="11085" w:type="dxa"/>
          </w:tcPr>
          <w:p w14:paraId="4F8807EB" w14:textId="77777777" w:rsidR="004D7B49" w:rsidRDefault="004D7B49" w:rsidP="005E1879">
            <w:pPr>
              <w:rPr>
                <w:rFonts w:ascii="Bell MT" w:hAnsi="Bell MT"/>
              </w:rPr>
            </w:pPr>
          </w:p>
        </w:tc>
      </w:tr>
      <w:tr w:rsidR="004D7B49" w:rsidRPr="007E67FB" w14:paraId="217FC65A" w14:textId="77777777" w:rsidTr="004D7B49">
        <w:tc>
          <w:tcPr>
            <w:tcW w:w="2802" w:type="dxa"/>
          </w:tcPr>
          <w:p w14:paraId="618E41C8" w14:textId="77777777" w:rsidR="004D7B49" w:rsidRDefault="004D7B49" w:rsidP="005E1879">
            <w:pPr>
              <w:rPr>
                <w:rFonts w:ascii="Bell MT" w:hAnsi="Bell MT"/>
              </w:rPr>
            </w:pPr>
          </w:p>
          <w:p w14:paraId="6C7B143B" w14:textId="4E34FB01" w:rsidR="004D7B49" w:rsidRPr="007E67FB" w:rsidRDefault="004D7B49" w:rsidP="005E1879">
            <w:pPr>
              <w:rPr>
                <w:rFonts w:ascii="Bell MT" w:hAnsi="Bell MT"/>
              </w:rPr>
            </w:pPr>
          </w:p>
        </w:tc>
        <w:tc>
          <w:tcPr>
            <w:tcW w:w="11085" w:type="dxa"/>
          </w:tcPr>
          <w:p w14:paraId="48C3FAF8" w14:textId="77777777" w:rsidR="004D7B49" w:rsidRDefault="004D7B49" w:rsidP="005E1879">
            <w:pPr>
              <w:rPr>
                <w:rFonts w:ascii="Bell MT" w:hAnsi="Bell MT"/>
              </w:rPr>
            </w:pPr>
          </w:p>
        </w:tc>
      </w:tr>
    </w:tbl>
    <w:p w14:paraId="4747DA7D" w14:textId="77777777" w:rsidR="00DA00C1" w:rsidRPr="007E67FB" w:rsidRDefault="00DA00C1" w:rsidP="0028785C">
      <w:pPr>
        <w:rPr>
          <w:rFonts w:ascii="Bell MT" w:hAnsi="Bell MT"/>
        </w:rPr>
      </w:pPr>
    </w:p>
    <w:sectPr w:rsidR="00DA00C1" w:rsidRPr="007E67FB" w:rsidSect="00AD69AC">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CC5"/>
    <w:multiLevelType w:val="hybridMultilevel"/>
    <w:tmpl w:val="F2A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5551"/>
    <w:multiLevelType w:val="hybridMultilevel"/>
    <w:tmpl w:val="784E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81C91"/>
    <w:multiLevelType w:val="hybridMultilevel"/>
    <w:tmpl w:val="14EA9D04"/>
    <w:lvl w:ilvl="0" w:tplc="08090001">
      <w:start w:val="1"/>
      <w:numFmt w:val="bullet"/>
      <w:lvlText w:val=""/>
      <w:lvlJc w:val="left"/>
      <w:pPr>
        <w:ind w:left="1080" w:hanging="360"/>
      </w:pPr>
      <w:rPr>
        <w:rFonts w:ascii="Symbol" w:hAnsi="Symbo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57D47"/>
    <w:multiLevelType w:val="hybridMultilevel"/>
    <w:tmpl w:val="1F0C5C7A"/>
    <w:lvl w:ilvl="0" w:tplc="65DAEB08">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3171856"/>
    <w:multiLevelType w:val="hybridMultilevel"/>
    <w:tmpl w:val="96DCE24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13544334"/>
    <w:multiLevelType w:val="hybridMultilevel"/>
    <w:tmpl w:val="DDC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860A4"/>
    <w:multiLevelType w:val="hybridMultilevel"/>
    <w:tmpl w:val="6BE4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F45C7"/>
    <w:multiLevelType w:val="hybridMultilevel"/>
    <w:tmpl w:val="427AC0F2"/>
    <w:lvl w:ilvl="0" w:tplc="930CA50A">
      <w:numFmt w:val="bullet"/>
      <w:lvlText w:val="-"/>
      <w:lvlJc w:val="left"/>
      <w:pPr>
        <w:ind w:left="720" w:hanging="360"/>
      </w:pPr>
      <w:rPr>
        <w:rFonts w:ascii="Verdana" w:eastAsia="Arial" w:hAnsi="Verdana"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52092"/>
    <w:multiLevelType w:val="hybridMultilevel"/>
    <w:tmpl w:val="7464C084"/>
    <w:lvl w:ilvl="0" w:tplc="64326EF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B6464"/>
    <w:multiLevelType w:val="hybridMultilevel"/>
    <w:tmpl w:val="595A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803D0"/>
    <w:multiLevelType w:val="hybridMultilevel"/>
    <w:tmpl w:val="009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E47AD"/>
    <w:multiLevelType w:val="hybridMultilevel"/>
    <w:tmpl w:val="06147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D307A"/>
    <w:multiLevelType w:val="hybridMultilevel"/>
    <w:tmpl w:val="01C070A8"/>
    <w:lvl w:ilvl="0" w:tplc="930CA50A">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84C45"/>
    <w:multiLevelType w:val="hybridMultilevel"/>
    <w:tmpl w:val="07E2CDBC"/>
    <w:lvl w:ilvl="0" w:tplc="FF945DFC">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6B05629"/>
    <w:multiLevelType w:val="hybridMultilevel"/>
    <w:tmpl w:val="30F0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242C9"/>
    <w:multiLevelType w:val="hybridMultilevel"/>
    <w:tmpl w:val="CAE06A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2C253C25"/>
    <w:multiLevelType w:val="hybridMultilevel"/>
    <w:tmpl w:val="558A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31E2A"/>
    <w:multiLevelType w:val="hybridMultilevel"/>
    <w:tmpl w:val="B38C83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31D16C2"/>
    <w:multiLevelType w:val="hybridMultilevel"/>
    <w:tmpl w:val="9EDC0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41035"/>
    <w:multiLevelType w:val="hybridMultilevel"/>
    <w:tmpl w:val="7090E42E"/>
    <w:lvl w:ilvl="0" w:tplc="780AB6FC">
      <w:numFmt w:val="bullet"/>
      <w:lvlText w:val="-"/>
      <w:lvlJc w:val="left"/>
      <w:pPr>
        <w:ind w:left="705" w:hanging="585"/>
      </w:pPr>
      <w:rPr>
        <w:rFonts w:ascii="Verdana" w:eastAsia="Arial" w:hAnsi="Verdana"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4A740E90"/>
    <w:multiLevelType w:val="hybridMultilevel"/>
    <w:tmpl w:val="B930ECE4"/>
    <w:lvl w:ilvl="0" w:tplc="930CA50A">
      <w:numFmt w:val="bullet"/>
      <w:lvlText w:val="-"/>
      <w:lvlJc w:val="left"/>
      <w:pPr>
        <w:ind w:left="1080" w:hanging="360"/>
      </w:pPr>
      <w:rPr>
        <w:rFonts w:ascii="Verdana" w:eastAsia="Arial" w:hAnsi="Verdana" w:cs="Aria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AC2A36"/>
    <w:multiLevelType w:val="hybridMultilevel"/>
    <w:tmpl w:val="366A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D3054"/>
    <w:multiLevelType w:val="hybridMultilevel"/>
    <w:tmpl w:val="3D2E5BBE"/>
    <w:lvl w:ilvl="0" w:tplc="88E06536">
      <w:numFmt w:val="bullet"/>
      <w:lvlText w:val="-"/>
      <w:lvlJc w:val="left"/>
      <w:pPr>
        <w:ind w:left="825" w:hanging="705"/>
      </w:pPr>
      <w:rPr>
        <w:rFonts w:ascii="Arial" w:eastAsia="Arial"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3" w15:restartNumberingAfterBreak="0">
    <w:nsid w:val="524E4760"/>
    <w:multiLevelType w:val="hybridMultilevel"/>
    <w:tmpl w:val="02A60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E6455"/>
    <w:multiLevelType w:val="hybridMultilevel"/>
    <w:tmpl w:val="A266B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33E85"/>
    <w:multiLevelType w:val="hybridMultilevel"/>
    <w:tmpl w:val="6F96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515A7"/>
    <w:multiLevelType w:val="hybridMultilevel"/>
    <w:tmpl w:val="93328A34"/>
    <w:lvl w:ilvl="0" w:tplc="930CA50A">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24484"/>
    <w:multiLevelType w:val="hybridMultilevel"/>
    <w:tmpl w:val="6640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7277D8"/>
    <w:multiLevelType w:val="hybridMultilevel"/>
    <w:tmpl w:val="F1B20070"/>
    <w:lvl w:ilvl="0" w:tplc="930CA50A">
      <w:numFmt w:val="bullet"/>
      <w:lvlText w:val="-"/>
      <w:lvlJc w:val="left"/>
      <w:pPr>
        <w:ind w:left="820" w:hanging="360"/>
      </w:pPr>
      <w:rPr>
        <w:rFonts w:ascii="Verdana" w:eastAsia="Arial" w:hAnsi="Verdana" w:cs="Aria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9" w15:restartNumberingAfterBreak="0">
    <w:nsid w:val="716E6162"/>
    <w:multiLevelType w:val="hybridMultilevel"/>
    <w:tmpl w:val="8E60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762F9"/>
    <w:multiLevelType w:val="hybridMultilevel"/>
    <w:tmpl w:val="47BEC69C"/>
    <w:lvl w:ilvl="0" w:tplc="4E103A88">
      <w:numFmt w:val="bullet"/>
      <w:lvlText w:val="-"/>
      <w:lvlJc w:val="left"/>
      <w:pPr>
        <w:ind w:left="1440" w:hanging="360"/>
      </w:pPr>
      <w:rPr>
        <w:rFonts w:ascii="Verdana" w:eastAsia="Arial"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E179FE"/>
    <w:multiLevelType w:val="hybridMultilevel"/>
    <w:tmpl w:val="93664762"/>
    <w:lvl w:ilvl="0" w:tplc="4E103A88">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B76CE2"/>
    <w:multiLevelType w:val="hybridMultilevel"/>
    <w:tmpl w:val="B15ED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8F0081"/>
    <w:multiLevelType w:val="hybridMultilevel"/>
    <w:tmpl w:val="8A3A6FF2"/>
    <w:lvl w:ilvl="0" w:tplc="443E91D8">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8"/>
  </w:num>
  <w:num w:numId="2">
    <w:abstractNumId w:val="23"/>
  </w:num>
  <w:num w:numId="3">
    <w:abstractNumId w:val="11"/>
  </w:num>
  <w:num w:numId="4">
    <w:abstractNumId w:val="31"/>
  </w:num>
  <w:num w:numId="5">
    <w:abstractNumId w:val="14"/>
  </w:num>
  <w:num w:numId="6">
    <w:abstractNumId w:val="29"/>
  </w:num>
  <w:num w:numId="7">
    <w:abstractNumId w:val="3"/>
  </w:num>
  <w:num w:numId="8">
    <w:abstractNumId w:val="27"/>
  </w:num>
  <w:num w:numId="9">
    <w:abstractNumId w:val="15"/>
  </w:num>
  <w:num w:numId="10">
    <w:abstractNumId w:val="13"/>
  </w:num>
  <w:num w:numId="11">
    <w:abstractNumId w:val="25"/>
  </w:num>
  <w:num w:numId="12">
    <w:abstractNumId w:val="8"/>
  </w:num>
  <w:num w:numId="13">
    <w:abstractNumId w:val="7"/>
  </w:num>
  <w:num w:numId="14">
    <w:abstractNumId w:val="20"/>
  </w:num>
  <w:num w:numId="15">
    <w:abstractNumId w:val="2"/>
  </w:num>
  <w:num w:numId="16">
    <w:abstractNumId w:val="17"/>
  </w:num>
  <w:num w:numId="17">
    <w:abstractNumId w:val="33"/>
  </w:num>
  <w:num w:numId="18">
    <w:abstractNumId w:val="16"/>
  </w:num>
  <w:num w:numId="19">
    <w:abstractNumId w:val="28"/>
  </w:num>
  <w:num w:numId="20">
    <w:abstractNumId w:val="5"/>
  </w:num>
  <w:num w:numId="21">
    <w:abstractNumId w:val="4"/>
  </w:num>
  <w:num w:numId="22">
    <w:abstractNumId w:val="19"/>
  </w:num>
  <w:num w:numId="23">
    <w:abstractNumId w:val="0"/>
  </w:num>
  <w:num w:numId="24">
    <w:abstractNumId w:val="22"/>
  </w:num>
  <w:num w:numId="25">
    <w:abstractNumId w:val="26"/>
  </w:num>
  <w:num w:numId="26">
    <w:abstractNumId w:val="12"/>
  </w:num>
  <w:num w:numId="27">
    <w:abstractNumId w:val="9"/>
  </w:num>
  <w:num w:numId="28">
    <w:abstractNumId w:val="6"/>
  </w:num>
  <w:num w:numId="29">
    <w:abstractNumId w:val="1"/>
  </w:num>
  <w:num w:numId="30">
    <w:abstractNumId w:val="10"/>
  </w:num>
  <w:num w:numId="31">
    <w:abstractNumId w:val="21"/>
  </w:num>
  <w:num w:numId="32">
    <w:abstractNumId w:val="32"/>
  </w:num>
  <w:num w:numId="33">
    <w:abstractNumId w:val="3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07"/>
    <w:rsid w:val="00017107"/>
    <w:rsid w:val="00035D62"/>
    <w:rsid w:val="00045428"/>
    <w:rsid w:val="00063A28"/>
    <w:rsid w:val="000D097A"/>
    <w:rsid w:val="000E376A"/>
    <w:rsid w:val="00105C03"/>
    <w:rsid w:val="00127B28"/>
    <w:rsid w:val="00127BF1"/>
    <w:rsid w:val="0016743E"/>
    <w:rsid w:val="001B2FD9"/>
    <w:rsid w:val="001F22FB"/>
    <w:rsid w:val="001F78E4"/>
    <w:rsid w:val="00210AA2"/>
    <w:rsid w:val="002173DF"/>
    <w:rsid w:val="00283D43"/>
    <w:rsid w:val="0028785C"/>
    <w:rsid w:val="002901C7"/>
    <w:rsid w:val="002B032A"/>
    <w:rsid w:val="002B2458"/>
    <w:rsid w:val="003900D5"/>
    <w:rsid w:val="003B0D72"/>
    <w:rsid w:val="004572C6"/>
    <w:rsid w:val="004A3D85"/>
    <w:rsid w:val="004C42D6"/>
    <w:rsid w:val="004C5831"/>
    <w:rsid w:val="004D7B49"/>
    <w:rsid w:val="005507FC"/>
    <w:rsid w:val="00592231"/>
    <w:rsid w:val="005D1406"/>
    <w:rsid w:val="005E51B5"/>
    <w:rsid w:val="00630DBC"/>
    <w:rsid w:val="00645802"/>
    <w:rsid w:val="0069366E"/>
    <w:rsid w:val="0069441B"/>
    <w:rsid w:val="006A5FAE"/>
    <w:rsid w:val="006B613C"/>
    <w:rsid w:val="006F2072"/>
    <w:rsid w:val="006F70CB"/>
    <w:rsid w:val="007630B8"/>
    <w:rsid w:val="007A7F8D"/>
    <w:rsid w:val="007E67FB"/>
    <w:rsid w:val="008245DE"/>
    <w:rsid w:val="008265C9"/>
    <w:rsid w:val="00834660"/>
    <w:rsid w:val="00866A0F"/>
    <w:rsid w:val="008C2CEE"/>
    <w:rsid w:val="008D6FAC"/>
    <w:rsid w:val="009158C6"/>
    <w:rsid w:val="00960AF2"/>
    <w:rsid w:val="00961ECF"/>
    <w:rsid w:val="00973580"/>
    <w:rsid w:val="00986433"/>
    <w:rsid w:val="00994A7C"/>
    <w:rsid w:val="009C6E8A"/>
    <w:rsid w:val="009D7A2E"/>
    <w:rsid w:val="00A126BB"/>
    <w:rsid w:val="00A2302C"/>
    <w:rsid w:val="00A27F20"/>
    <w:rsid w:val="00AA2C0F"/>
    <w:rsid w:val="00AD69AC"/>
    <w:rsid w:val="00B27D98"/>
    <w:rsid w:val="00B3353E"/>
    <w:rsid w:val="00B3536E"/>
    <w:rsid w:val="00B527CF"/>
    <w:rsid w:val="00BB11F5"/>
    <w:rsid w:val="00BD20DB"/>
    <w:rsid w:val="00BD2103"/>
    <w:rsid w:val="00BE0418"/>
    <w:rsid w:val="00BE2C6A"/>
    <w:rsid w:val="00BF136C"/>
    <w:rsid w:val="00C162BC"/>
    <w:rsid w:val="00C2059B"/>
    <w:rsid w:val="00C20971"/>
    <w:rsid w:val="00C23280"/>
    <w:rsid w:val="00C67874"/>
    <w:rsid w:val="00C91E4F"/>
    <w:rsid w:val="00C91F88"/>
    <w:rsid w:val="00D11609"/>
    <w:rsid w:val="00D373AA"/>
    <w:rsid w:val="00D3742C"/>
    <w:rsid w:val="00D75DFD"/>
    <w:rsid w:val="00D77657"/>
    <w:rsid w:val="00D819E6"/>
    <w:rsid w:val="00DA00C1"/>
    <w:rsid w:val="00DA5C67"/>
    <w:rsid w:val="00DD429B"/>
    <w:rsid w:val="00E27619"/>
    <w:rsid w:val="00EE6F85"/>
    <w:rsid w:val="00EF333A"/>
    <w:rsid w:val="00EF703D"/>
    <w:rsid w:val="00EF7D6D"/>
    <w:rsid w:val="00F20C1E"/>
    <w:rsid w:val="00F5419E"/>
    <w:rsid w:val="00F75959"/>
    <w:rsid w:val="00F953CF"/>
    <w:rsid w:val="00FA5851"/>
    <w:rsid w:val="00FD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C274"/>
  <w15:docId w15:val="{2EF2FC58-A104-4063-BA41-39A4C473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7A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9E6"/>
    <w:rPr>
      <w:sz w:val="16"/>
      <w:szCs w:val="16"/>
    </w:rPr>
  </w:style>
  <w:style w:type="paragraph" w:styleId="CommentText">
    <w:name w:val="annotation text"/>
    <w:basedOn w:val="Normal"/>
    <w:link w:val="CommentTextChar"/>
    <w:uiPriority w:val="99"/>
    <w:semiHidden/>
    <w:unhideWhenUsed/>
    <w:rsid w:val="00D819E6"/>
    <w:pPr>
      <w:spacing w:line="240" w:lineRule="auto"/>
    </w:pPr>
    <w:rPr>
      <w:sz w:val="20"/>
      <w:szCs w:val="20"/>
    </w:rPr>
  </w:style>
  <w:style w:type="character" w:customStyle="1" w:styleId="CommentTextChar">
    <w:name w:val="Comment Text Char"/>
    <w:basedOn w:val="DefaultParagraphFont"/>
    <w:link w:val="CommentText"/>
    <w:uiPriority w:val="99"/>
    <w:semiHidden/>
    <w:rsid w:val="00D819E6"/>
    <w:rPr>
      <w:sz w:val="20"/>
      <w:szCs w:val="20"/>
    </w:rPr>
  </w:style>
  <w:style w:type="paragraph" w:styleId="CommentSubject">
    <w:name w:val="annotation subject"/>
    <w:basedOn w:val="CommentText"/>
    <w:next w:val="CommentText"/>
    <w:link w:val="CommentSubjectChar"/>
    <w:uiPriority w:val="99"/>
    <w:semiHidden/>
    <w:unhideWhenUsed/>
    <w:rsid w:val="00D819E6"/>
    <w:rPr>
      <w:b/>
      <w:bCs/>
    </w:rPr>
  </w:style>
  <w:style w:type="character" w:customStyle="1" w:styleId="CommentSubjectChar">
    <w:name w:val="Comment Subject Char"/>
    <w:basedOn w:val="CommentTextChar"/>
    <w:link w:val="CommentSubject"/>
    <w:uiPriority w:val="99"/>
    <w:semiHidden/>
    <w:rsid w:val="00D819E6"/>
    <w:rPr>
      <w:b/>
      <w:bCs/>
      <w:sz w:val="20"/>
      <w:szCs w:val="20"/>
    </w:rPr>
  </w:style>
  <w:style w:type="paragraph" w:styleId="BalloonText">
    <w:name w:val="Balloon Text"/>
    <w:basedOn w:val="Normal"/>
    <w:link w:val="BalloonTextChar"/>
    <w:uiPriority w:val="99"/>
    <w:semiHidden/>
    <w:unhideWhenUsed/>
    <w:rsid w:val="00D8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9E6"/>
    <w:rPr>
      <w:rFonts w:ascii="Tahoma" w:hAnsi="Tahoma" w:cs="Tahoma"/>
      <w:sz w:val="16"/>
      <w:szCs w:val="16"/>
    </w:rPr>
  </w:style>
  <w:style w:type="paragraph" w:styleId="ListParagraph">
    <w:name w:val="List Paragraph"/>
    <w:basedOn w:val="Normal"/>
    <w:uiPriority w:val="34"/>
    <w:qFormat/>
    <w:rsid w:val="00EF333A"/>
    <w:pPr>
      <w:ind w:left="720"/>
      <w:contextualSpacing/>
    </w:pPr>
  </w:style>
  <w:style w:type="character" w:customStyle="1" w:styleId="Heading1Char">
    <w:name w:val="Heading 1 Char"/>
    <w:basedOn w:val="DefaultParagraphFont"/>
    <w:link w:val="Heading1"/>
    <w:uiPriority w:val="9"/>
    <w:rsid w:val="009D7A2E"/>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98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224554">
      <w:bodyDiv w:val="1"/>
      <w:marLeft w:val="0"/>
      <w:marRight w:val="0"/>
      <w:marTop w:val="0"/>
      <w:marBottom w:val="0"/>
      <w:divBdr>
        <w:top w:val="none" w:sz="0" w:space="0" w:color="auto"/>
        <w:left w:val="none" w:sz="0" w:space="0" w:color="auto"/>
        <w:bottom w:val="none" w:sz="0" w:space="0" w:color="auto"/>
        <w:right w:val="none" w:sz="0" w:space="0" w:color="auto"/>
      </w:divBdr>
    </w:div>
    <w:div w:id="1057315539">
      <w:bodyDiv w:val="1"/>
      <w:marLeft w:val="0"/>
      <w:marRight w:val="0"/>
      <w:marTop w:val="0"/>
      <w:marBottom w:val="0"/>
      <w:divBdr>
        <w:top w:val="none" w:sz="0" w:space="0" w:color="auto"/>
        <w:left w:val="none" w:sz="0" w:space="0" w:color="auto"/>
        <w:bottom w:val="none" w:sz="0" w:space="0" w:color="auto"/>
        <w:right w:val="none" w:sz="0" w:space="0" w:color="auto"/>
      </w:divBdr>
    </w:div>
    <w:div w:id="14323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d648fad4-d0b3-4e14-815e-c921b63efc5f;2016-12-29 11:59:03;PENDINGCLASSIFICATION;WSCC Category:|False||PENDINGCLASSIFICATION|2016-12-29 11:59:03|UNDEFINED;False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2B60B23C97F52243946E0D68B2942B69" ma:contentTypeVersion="3" ma:contentTypeDescription="" ma:contentTypeScope="" ma:versionID="58910c7b3995d88a0732ca09987ccb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3f127990160ca0fd0da9432f101d31eb"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3f0a195-02ac-4a72-b655-6664c0f36d60" ContentTypeId="0x01010008FB9B3217D433459C91B5CF793C1D79" PreviousValue="false"/>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E79C-FF27-406C-9424-0EA76CCAEADD}">
  <ds:schemaRefs>
    <ds:schemaRef ds:uri="http://schemas.microsoft.com/sharepoint/v3/contenttype/forms"/>
  </ds:schemaRefs>
</ds:datastoreItem>
</file>

<file path=customXml/itemProps2.xml><?xml version="1.0" encoding="utf-8"?>
<ds:datastoreItem xmlns:ds="http://schemas.openxmlformats.org/officeDocument/2006/customXml" ds:itemID="{4841BED2-CDAA-4711-8DEE-9A1FEEBE6E7A}">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1209568c-8f7e-4a25-939e-4f22fd0c2b25"/>
    <ds:schemaRef ds:uri="http://purl.org/dc/dcmitype/"/>
  </ds:schemaRefs>
</ds:datastoreItem>
</file>

<file path=customXml/itemProps3.xml><?xml version="1.0" encoding="utf-8"?>
<ds:datastoreItem xmlns:ds="http://schemas.openxmlformats.org/officeDocument/2006/customXml" ds:itemID="{331BCF0F-FE26-4D14-A7B1-DC0AD229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F3995-0AAB-4A03-9A78-869EC1860A07}">
  <ds:schemaRefs>
    <ds:schemaRef ds:uri="Microsoft.SharePoint.Taxonomy.ContentTypeSync"/>
  </ds:schemaRefs>
</ds:datastoreItem>
</file>

<file path=customXml/itemProps5.xml><?xml version="1.0" encoding="utf-8"?>
<ds:datastoreItem xmlns:ds="http://schemas.openxmlformats.org/officeDocument/2006/customXml" ds:itemID="{AA7C0127-2A6B-4108-9BD0-B01540CCC4CE}">
  <ds:schemaRefs>
    <ds:schemaRef ds:uri="http://schemas.microsoft.com/sharepoint/events"/>
  </ds:schemaRefs>
</ds:datastoreItem>
</file>

<file path=customXml/itemProps6.xml><?xml version="1.0" encoding="utf-8"?>
<ds:datastoreItem xmlns:ds="http://schemas.openxmlformats.org/officeDocument/2006/customXml" ds:itemID="{FB6F704C-6552-465C-BDF3-9009936D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Chapman</dc:creator>
  <cp:lastModifiedBy>Rebecca Winn</cp:lastModifiedBy>
  <cp:revision>2</cp:revision>
  <cp:lastPrinted>2020-09-03T12:28:00Z</cp:lastPrinted>
  <dcterms:created xsi:type="dcterms:W3CDTF">2021-09-02T14:42:00Z</dcterms:created>
  <dcterms:modified xsi:type="dcterms:W3CDTF">2021-09-02T14:42:00Z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0x01010008FB9B3217D433459C91B5CF793C1D79002B60B23C97F52243946E0D68B2942B69</vt:lpwstr>
  </property>
  <property fmtid="{D5CDD505-2E9C-101B-9397-08002B2CF9AE}" pid="3" name="WSCC_x0020_Category">
    <vt:lpwstr/>
  </property>
  <property fmtid="{D5CDD505-2E9C-101B-9397-08002B2CF9AE}" pid="4" name="WSCC Category">
    <vt:lpwstr/>
  </property>
</Properties>
</file>