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04441" w14:textId="77777777" w:rsidR="006539D4" w:rsidRPr="00CB330F" w:rsidRDefault="00B446E1" w:rsidP="006539D4">
      <w:pPr>
        <w:pStyle w:val="aLCPHeading"/>
        <w:tabs>
          <w:tab w:val="clear" w:pos="3795"/>
          <w:tab w:val="left" w:pos="1660"/>
        </w:tabs>
        <w:jc w:val="center"/>
        <w:rPr>
          <w:rFonts w:ascii="Times New Roman" w:hAnsi="Times New Roman" w:cs="Times New Roman"/>
        </w:rPr>
      </w:pPr>
      <w:r w:rsidRPr="00CB330F">
        <w:rPr>
          <w:rFonts w:ascii="Times New Roman" w:hAnsi="Times New Roman" w:cs="Times New Roman"/>
          <w:noProof/>
          <w:lang w:eastAsia="en-GB"/>
        </w:rPr>
        <w:drawing>
          <wp:inline distT="0" distB="0" distL="0" distR="0" wp14:anchorId="697044BD" wp14:editId="697044BE">
            <wp:extent cx="1514475"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43050"/>
                    </a:xfrm>
                    <a:prstGeom prst="rect">
                      <a:avLst/>
                    </a:prstGeom>
                    <a:noFill/>
                    <a:ln>
                      <a:noFill/>
                    </a:ln>
                  </pic:spPr>
                </pic:pic>
              </a:graphicData>
            </a:graphic>
          </wp:inline>
        </w:drawing>
      </w:r>
    </w:p>
    <w:p w14:paraId="69704442" w14:textId="77777777" w:rsidR="006539D4" w:rsidRPr="00CB330F" w:rsidRDefault="006539D4" w:rsidP="006539D4">
      <w:pPr>
        <w:keepNext/>
        <w:widowControl w:val="0"/>
        <w:tabs>
          <w:tab w:val="left" w:pos="3795"/>
        </w:tabs>
        <w:suppressAutoHyphens/>
        <w:jc w:val="center"/>
        <w:outlineLvl w:val="0"/>
        <w:rPr>
          <w:sz w:val="24"/>
          <w:szCs w:val="24"/>
        </w:rPr>
      </w:pPr>
    </w:p>
    <w:p w14:paraId="69704443" w14:textId="77777777" w:rsidR="006539D4" w:rsidRPr="00CB330F" w:rsidRDefault="00B446E1" w:rsidP="006539D4">
      <w:pPr>
        <w:keepNext/>
        <w:widowControl w:val="0"/>
        <w:tabs>
          <w:tab w:val="left" w:pos="3795"/>
        </w:tabs>
        <w:suppressAutoHyphens/>
        <w:jc w:val="center"/>
        <w:outlineLvl w:val="0"/>
        <w:rPr>
          <w:sz w:val="24"/>
          <w:szCs w:val="24"/>
        </w:rPr>
      </w:pPr>
      <w:r w:rsidRPr="00CB330F">
        <w:rPr>
          <w:noProof/>
          <w:sz w:val="24"/>
          <w:szCs w:val="24"/>
          <w:lang w:eastAsia="en-GB"/>
        </w:rPr>
        <mc:AlternateContent>
          <mc:Choice Requires="wps">
            <w:drawing>
              <wp:anchor distT="0" distB="0" distL="114300" distR="114300" simplePos="0" relativeHeight="251658240" behindDoc="0" locked="0" layoutInCell="1" allowOverlap="1" wp14:anchorId="697044BF" wp14:editId="697044C0">
                <wp:simplePos x="0" y="0"/>
                <wp:positionH relativeFrom="column">
                  <wp:posOffset>1790700</wp:posOffset>
                </wp:positionH>
                <wp:positionV relativeFrom="paragraph">
                  <wp:posOffset>66040</wp:posOffset>
                </wp:positionV>
                <wp:extent cx="2482850" cy="882015"/>
                <wp:effectExtent l="9525" t="8890" r="12700"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882015"/>
                        </a:xfrm>
                        <a:prstGeom prst="rect">
                          <a:avLst/>
                        </a:prstGeom>
                        <a:solidFill>
                          <a:srgbClr val="FFFFFF"/>
                        </a:solidFill>
                        <a:ln w="9525">
                          <a:solidFill>
                            <a:srgbClr val="000000"/>
                          </a:solidFill>
                          <a:miter lim="800000"/>
                          <a:headEnd/>
                          <a:tailEnd/>
                        </a:ln>
                      </wps:spPr>
                      <wps:txbx>
                        <w:txbxContent>
                          <w:p w14:paraId="697044C8" w14:textId="77777777" w:rsidR="006539D4" w:rsidRPr="000622E8" w:rsidRDefault="006539D4" w:rsidP="006539D4">
                            <w:pPr>
                              <w:jc w:val="center"/>
                              <w:rPr>
                                <w:rFonts w:ascii="Arial" w:hAnsi="Arial" w:cs="Arial"/>
                                <w:b/>
                                <w:sz w:val="32"/>
                                <w:szCs w:val="32"/>
                              </w:rPr>
                            </w:pPr>
                            <w:r w:rsidRPr="000622E8">
                              <w:rPr>
                                <w:rFonts w:ascii="Arial" w:hAnsi="Arial" w:cs="Arial"/>
                                <w:b/>
                                <w:sz w:val="32"/>
                                <w:szCs w:val="32"/>
                              </w:rPr>
                              <w:t>Colgate Primary School</w:t>
                            </w:r>
                          </w:p>
                          <w:p w14:paraId="697044C9" w14:textId="77777777" w:rsidR="006539D4" w:rsidRPr="000622E8" w:rsidRDefault="001D7376" w:rsidP="006539D4">
                            <w:pPr>
                              <w:jc w:val="center"/>
                              <w:rPr>
                                <w:rFonts w:ascii="Arial" w:hAnsi="Arial" w:cs="Arial"/>
                                <w:b/>
                                <w:sz w:val="32"/>
                                <w:szCs w:val="32"/>
                              </w:rPr>
                            </w:pPr>
                            <w:r>
                              <w:rPr>
                                <w:rFonts w:ascii="Arial" w:hAnsi="Arial" w:cs="Arial"/>
                                <w:b/>
                                <w:sz w:val="32"/>
                                <w:szCs w:val="32"/>
                              </w:rPr>
                              <w:t xml:space="preserve">Art </w:t>
                            </w:r>
                            <w:r w:rsidR="006539D4" w:rsidRPr="000622E8">
                              <w:rPr>
                                <w:rFonts w:ascii="Arial" w:hAnsi="Arial" w:cs="Arial"/>
                                <w:b/>
                                <w:sz w:val="32"/>
                                <w:szCs w:val="3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shapetype id="_x0000_t202" coordsize="21600,21600" o:spt="202" path="m,l,21600r21600,l21600,xe" w14:anchorId="697044BF">
                <v:stroke joinstyle="miter"/>
                <v:path gradientshapeok="t" o:connecttype="rect"/>
              </v:shapetype>
              <v:shape id="Text Box 8" style="position:absolute;left:0;text-align:left;margin-left:141pt;margin-top:5.2pt;width:195.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">
                <v:textbox>
                  <w:txbxContent>
                    <w:p w:rsidRPr="000622E8" w:rsidR="006539D4" w:rsidP="006539D4" w:rsidRDefault="006539D4" w14:paraId="697044C8" w14:textId="77777777">
                      <w:pPr>
                        <w:jc w:val="center"/>
                        <w:rPr>
                          <w:rFonts w:ascii="Arial" w:hAnsi="Arial" w:cs="Arial"/>
                          <w:b/>
                          <w:sz w:val="32"/>
                          <w:szCs w:val="32"/>
                        </w:rPr>
                      </w:pPr>
                      <w:r w:rsidRPr="000622E8">
                        <w:rPr>
                          <w:rFonts w:ascii="Arial" w:hAnsi="Arial" w:cs="Arial"/>
                          <w:b/>
                          <w:sz w:val="32"/>
                          <w:szCs w:val="32"/>
                        </w:rPr>
                        <w:t>Colgate Primary School</w:t>
                      </w:r>
                    </w:p>
                    <w:p w:rsidRPr="000622E8" w:rsidR="006539D4" w:rsidP="006539D4" w:rsidRDefault="001D7376" w14:paraId="697044C9" w14:textId="77777777">
                      <w:pPr>
                        <w:jc w:val="center"/>
                        <w:rPr>
                          <w:rFonts w:ascii="Arial" w:hAnsi="Arial" w:cs="Arial"/>
                          <w:b/>
                          <w:sz w:val="32"/>
                          <w:szCs w:val="32"/>
                        </w:rPr>
                      </w:pPr>
                      <w:r>
                        <w:rPr>
                          <w:rFonts w:ascii="Arial" w:hAnsi="Arial" w:cs="Arial"/>
                          <w:b/>
                          <w:sz w:val="32"/>
                          <w:szCs w:val="32"/>
                        </w:rPr>
                        <w:t xml:space="preserve">Art </w:t>
                      </w:r>
                      <w:r w:rsidRPr="000622E8" w:rsidR="006539D4">
                        <w:rPr>
                          <w:rFonts w:ascii="Arial" w:hAnsi="Arial" w:cs="Arial"/>
                          <w:b/>
                          <w:sz w:val="32"/>
                          <w:szCs w:val="32"/>
                        </w:rPr>
                        <w:t>Policy</w:t>
                      </w:r>
                    </w:p>
                  </w:txbxContent>
                </v:textbox>
              </v:shape>
            </w:pict>
          </mc:Fallback>
        </mc:AlternateContent>
      </w:r>
    </w:p>
    <w:p w14:paraId="69704444" w14:textId="77777777" w:rsidR="006539D4" w:rsidRPr="00CB330F" w:rsidRDefault="006539D4" w:rsidP="006539D4">
      <w:pPr>
        <w:keepNext/>
        <w:widowControl w:val="0"/>
        <w:tabs>
          <w:tab w:val="left" w:pos="3795"/>
        </w:tabs>
        <w:suppressAutoHyphens/>
        <w:jc w:val="center"/>
        <w:outlineLvl w:val="0"/>
        <w:rPr>
          <w:sz w:val="24"/>
          <w:szCs w:val="24"/>
        </w:rPr>
      </w:pPr>
    </w:p>
    <w:p w14:paraId="69704445" w14:textId="77777777" w:rsidR="006539D4" w:rsidRPr="00CB330F" w:rsidRDefault="006539D4" w:rsidP="006539D4">
      <w:pPr>
        <w:keepNext/>
        <w:widowControl w:val="0"/>
        <w:tabs>
          <w:tab w:val="left" w:pos="3795"/>
        </w:tabs>
        <w:suppressAutoHyphens/>
        <w:jc w:val="center"/>
        <w:outlineLvl w:val="0"/>
        <w:rPr>
          <w:sz w:val="24"/>
          <w:szCs w:val="24"/>
        </w:rPr>
      </w:pPr>
    </w:p>
    <w:p w14:paraId="69704446" w14:textId="77777777" w:rsidR="006539D4" w:rsidRPr="00CB330F" w:rsidRDefault="006539D4" w:rsidP="006539D4">
      <w:pPr>
        <w:keepNext/>
        <w:widowControl w:val="0"/>
        <w:tabs>
          <w:tab w:val="left" w:pos="3795"/>
        </w:tabs>
        <w:suppressAutoHyphens/>
        <w:jc w:val="center"/>
        <w:outlineLvl w:val="0"/>
        <w:rPr>
          <w:sz w:val="24"/>
          <w:szCs w:val="24"/>
        </w:rPr>
      </w:pPr>
    </w:p>
    <w:p w14:paraId="69704447" w14:textId="77777777" w:rsidR="006539D4" w:rsidRPr="00CB330F" w:rsidRDefault="006539D4" w:rsidP="006539D4">
      <w:pPr>
        <w:keepNext/>
        <w:widowControl w:val="0"/>
        <w:tabs>
          <w:tab w:val="left" w:pos="3795"/>
        </w:tabs>
        <w:suppressAutoHyphens/>
        <w:jc w:val="center"/>
        <w:outlineLvl w:val="0"/>
        <w:rPr>
          <w:sz w:val="24"/>
          <w:szCs w:val="24"/>
        </w:rPr>
      </w:pPr>
    </w:p>
    <w:p w14:paraId="69704448" w14:textId="77777777" w:rsidR="006539D4" w:rsidRPr="00CB330F" w:rsidRDefault="006539D4" w:rsidP="006539D4">
      <w:pPr>
        <w:keepNext/>
        <w:widowControl w:val="0"/>
        <w:tabs>
          <w:tab w:val="left" w:pos="3795"/>
        </w:tabs>
        <w:suppressAutoHyphens/>
        <w:jc w:val="center"/>
        <w:outlineLvl w:val="0"/>
        <w:rPr>
          <w:sz w:val="24"/>
          <w:szCs w:val="24"/>
        </w:rPr>
      </w:pPr>
    </w:p>
    <w:p w14:paraId="69704449" w14:textId="77777777" w:rsidR="006539D4" w:rsidRPr="00CB330F" w:rsidRDefault="006539D4" w:rsidP="006539D4">
      <w:pPr>
        <w:keepNext/>
        <w:widowControl w:val="0"/>
        <w:tabs>
          <w:tab w:val="left" w:pos="3795"/>
        </w:tabs>
        <w:suppressAutoHyphens/>
        <w:jc w:val="center"/>
        <w:outlineLvl w:val="0"/>
        <w:rPr>
          <w:sz w:val="24"/>
          <w:szCs w:val="24"/>
        </w:rPr>
      </w:pPr>
    </w:p>
    <w:p w14:paraId="6970444A" w14:textId="77777777" w:rsidR="006539D4" w:rsidRPr="00CB330F" w:rsidRDefault="006539D4" w:rsidP="006539D4">
      <w:pPr>
        <w:keepNext/>
        <w:widowControl w:val="0"/>
        <w:tabs>
          <w:tab w:val="left" w:pos="3795"/>
        </w:tabs>
        <w:suppressAutoHyphens/>
        <w:jc w:val="center"/>
        <w:outlineLvl w:val="0"/>
        <w:rPr>
          <w:i/>
          <w:sz w:val="24"/>
          <w:szCs w:val="24"/>
        </w:rPr>
      </w:pPr>
      <w:r w:rsidRPr="00CB330F">
        <w:rPr>
          <w:sz w:val="24"/>
          <w:szCs w:val="24"/>
        </w:rPr>
        <w:t xml:space="preserve">OUR VISION: </w:t>
      </w:r>
      <w:r w:rsidR="001A10F1" w:rsidRPr="00CB330F">
        <w:rPr>
          <w:i/>
          <w:sz w:val="24"/>
          <w:szCs w:val="24"/>
        </w:rPr>
        <w:t>Working t</w:t>
      </w:r>
      <w:r w:rsidRPr="00CB330F">
        <w:rPr>
          <w:i/>
          <w:sz w:val="24"/>
          <w:szCs w:val="24"/>
        </w:rPr>
        <w:t>ogether to be our best</w:t>
      </w:r>
    </w:p>
    <w:p w14:paraId="6970444B" w14:textId="77777777" w:rsidR="001D7376" w:rsidRDefault="001D7376" w:rsidP="001D7376">
      <w:pPr>
        <w:keepNext/>
        <w:widowControl w:val="0"/>
        <w:tabs>
          <w:tab w:val="left" w:pos="3795"/>
        </w:tabs>
        <w:suppressAutoHyphens/>
        <w:outlineLvl w:val="0"/>
        <w:rPr>
          <w:i/>
          <w:sz w:val="24"/>
          <w:szCs w:val="24"/>
        </w:rPr>
      </w:pPr>
    </w:p>
    <w:p w14:paraId="6970444C" w14:textId="77777777" w:rsidR="001D67CA" w:rsidRDefault="001D67CA" w:rsidP="001D67CA">
      <w:pPr>
        <w:keepNext/>
        <w:widowControl w:val="0"/>
        <w:tabs>
          <w:tab w:val="left" w:pos="3795"/>
        </w:tabs>
        <w:suppressAutoHyphens/>
        <w:jc w:val="center"/>
        <w:outlineLvl w:val="0"/>
        <w:rPr>
          <w:rFonts w:ascii="Arial" w:hAnsi="Arial" w:cs="Arial"/>
          <w:i/>
          <w:sz w:val="24"/>
          <w:szCs w:val="24"/>
        </w:rPr>
      </w:pPr>
    </w:p>
    <w:p w14:paraId="6970444D" w14:textId="77777777" w:rsidR="001D67CA" w:rsidRPr="00BF76F0" w:rsidRDefault="001D67CA" w:rsidP="001D67CA">
      <w:pPr>
        <w:rPr>
          <w:rFonts w:ascii="Bell MT" w:hAnsi="Bell MT"/>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1242"/>
        <w:gridCol w:w="2026"/>
        <w:gridCol w:w="3866"/>
      </w:tblGrid>
      <w:tr w:rsidR="001D67CA" w:rsidRPr="00BF76F0" w14:paraId="69704451" w14:textId="77777777" w:rsidTr="00CE49EA">
        <w:tc>
          <w:tcPr>
            <w:tcW w:w="2586" w:type="dxa"/>
            <w:tcBorders>
              <w:top w:val="nil"/>
              <w:bottom w:val="single" w:sz="18" w:space="0" w:color="FFFFFF"/>
            </w:tcBorders>
            <w:shd w:val="clear" w:color="auto" w:fill="D8DFDE"/>
          </w:tcPr>
          <w:p w14:paraId="6970444E" w14:textId="77777777" w:rsidR="001D67CA" w:rsidRPr="00BF76F0" w:rsidRDefault="001D67CA" w:rsidP="00CE49EA">
            <w:pPr>
              <w:rPr>
                <w:rFonts w:ascii="Bell MT" w:hAnsi="Bell MT"/>
                <w:b/>
              </w:rPr>
            </w:pPr>
            <w:r w:rsidRPr="00BF76F0">
              <w:rPr>
                <w:rFonts w:ascii="Bell MT" w:hAnsi="Bell MT"/>
                <w:b/>
              </w:rPr>
              <w:t>Approved by:</w:t>
            </w:r>
          </w:p>
        </w:tc>
        <w:tc>
          <w:tcPr>
            <w:tcW w:w="3268" w:type="dxa"/>
            <w:gridSpan w:val="2"/>
            <w:tcBorders>
              <w:top w:val="nil"/>
              <w:bottom w:val="single" w:sz="18" w:space="0" w:color="FFFFFF"/>
            </w:tcBorders>
            <w:shd w:val="clear" w:color="auto" w:fill="D8DFDE"/>
          </w:tcPr>
          <w:p w14:paraId="6970444F" w14:textId="77777777" w:rsidR="001D67CA" w:rsidRPr="00BF76F0" w:rsidRDefault="001D67CA" w:rsidP="00CE49EA">
            <w:pPr>
              <w:ind w:right="850"/>
              <w:rPr>
                <w:rFonts w:ascii="Bell MT" w:hAnsi="Bell MT" w:cs="Arial"/>
                <w:sz w:val="22"/>
                <w:highlight w:val="yellow"/>
              </w:rPr>
            </w:pPr>
            <w:r>
              <w:rPr>
                <w:rFonts w:ascii="Bell MT" w:hAnsi="Bell MT" w:cs="Arial"/>
                <w:sz w:val="22"/>
              </w:rPr>
              <w:t>Curriculum and Progress Committee</w:t>
            </w:r>
          </w:p>
        </w:tc>
        <w:tc>
          <w:tcPr>
            <w:tcW w:w="3866" w:type="dxa"/>
            <w:tcBorders>
              <w:top w:val="nil"/>
              <w:bottom w:val="single" w:sz="18" w:space="0" w:color="FFFFFF"/>
            </w:tcBorders>
            <w:shd w:val="clear" w:color="auto" w:fill="D8DFDE"/>
          </w:tcPr>
          <w:p w14:paraId="69704450" w14:textId="77777777" w:rsidR="001D67CA" w:rsidRPr="00BF76F0" w:rsidRDefault="001D67CA" w:rsidP="00CE49EA">
            <w:pPr>
              <w:ind w:right="850"/>
              <w:rPr>
                <w:rFonts w:ascii="Bell MT" w:hAnsi="Bell MT" w:cs="Arial"/>
                <w:sz w:val="22"/>
              </w:rPr>
            </w:pPr>
            <w:r w:rsidRPr="00BF76F0">
              <w:rPr>
                <w:rFonts w:ascii="Bell MT" w:hAnsi="Bell MT" w:cs="Arial"/>
                <w:b/>
                <w:sz w:val="22"/>
              </w:rPr>
              <w:t>Date:</w:t>
            </w:r>
            <w:r w:rsidRPr="00BF76F0">
              <w:rPr>
                <w:rFonts w:ascii="Bell MT" w:hAnsi="Bell MT" w:cs="Arial"/>
                <w:sz w:val="22"/>
              </w:rPr>
              <w:t xml:space="preserve">  </w:t>
            </w:r>
            <w:r>
              <w:rPr>
                <w:rFonts w:ascii="Bell MT" w:hAnsi="Bell MT" w:cs="Arial"/>
                <w:sz w:val="22"/>
              </w:rPr>
              <w:t>9 March 2022</w:t>
            </w:r>
          </w:p>
        </w:tc>
      </w:tr>
      <w:tr w:rsidR="001D67CA" w:rsidRPr="00BF76F0" w14:paraId="69704454" w14:textId="77777777" w:rsidTr="00CE49EA">
        <w:tc>
          <w:tcPr>
            <w:tcW w:w="2586" w:type="dxa"/>
            <w:tcBorders>
              <w:top w:val="single" w:sz="18" w:space="0" w:color="FFFFFF"/>
              <w:bottom w:val="single" w:sz="18" w:space="0" w:color="FFFFFF"/>
            </w:tcBorders>
            <w:shd w:val="clear" w:color="auto" w:fill="D8DFDE"/>
          </w:tcPr>
          <w:p w14:paraId="69704452" w14:textId="277F8272" w:rsidR="001D67CA" w:rsidRPr="00BF76F0" w:rsidRDefault="001D67CA" w:rsidP="00CE49EA">
            <w:pPr>
              <w:rPr>
                <w:rFonts w:ascii="Bell MT" w:hAnsi="Bell MT"/>
                <w:b/>
              </w:rPr>
            </w:pPr>
            <w:r w:rsidRPr="00BF76F0">
              <w:rPr>
                <w:rFonts w:ascii="Bell MT" w:hAnsi="Bell MT"/>
                <w:b/>
              </w:rPr>
              <w:t>Last reviewed on:</w:t>
            </w:r>
            <w:r w:rsidR="00A37B0F">
              <w:rPr>
                <w:rFonts w:ascii="Bell MT" w:hAnsi="Bell MT"/>
                <w:b/>
              </w:rPr>
              <w:t xml:space="preserve">  9/3/22</w:t>
            </w:r>
          </w:p>
        </w:tc>
        <w:tc>
          <w:tcPr>
            <w:tcW w:w="7134" w:type="dxa"/>
            <w:gridSpan w:val="3"/>
            <w:tcBorders>
              <w:top w:val="single" w:sz="18" w:space="0" w:color="FFFFFF"/>
              <w:bottom w:val="single" w:sz="18" w:space="0" w:color="FFFFFF"/>
            </w:tcBorders>
            <w:shd w:val="clear" w:color="auto" w:fill="D8DFDE"/>
          </w:tcPr>
          <w:p w14:paraId="69704453" w14:textId="77777777" w:rsidR="001D67CA" w:rsidRPr="00BF76F0" w:rsidRDefault="001D67CA" w:rsidP="00CE49EA">
            <w:pPr>
              <w:ind w:right="850"/>
              <w:rPr>
                <w:rFonts w:ascii="Bell MT" w:hAnsi="Bell MT" w:cs="Arial"/>
                <w:sz w:val="22"/>
                <w:highlight w:val="yellow"/>
              </w:rPr>
            </w:pPr>
          </w:p>
        </w:tc>
      </w:tr>
      <w:tr w:rsidR="001D67CA" w:rsidRPr="00BF76F0" w14:paraId="69704458" w14:textId="77777777" w:rsidTr="00CE49EA">
        <w:tc>
          <w:tcPr>
            <w:tcW w:w="3828" w:type="dxa"/>
            <w:gridSpan w:val="2"/>
            <w:tcBorders>
              <w:top w:val="single" w:sz="18" w:space="0" w:color="FFFFFF"/>
              <w:bottom w:val="nil"/>
            </w:tcBorders>
            <w:shd w:val="clear" w:color="auto" w:fill="D8DFDE"/>
          </w:tcPr>
          <w:p w14:paraId="69704455" w14:textId="30E2E2D3" w:rsidR="001D67CA" w:rsidRDefault="001D67CA" w:rsidP="00CE49EA">
            <w:pPr>
              <w:rPr>
                <w:rFonts w:ascii="Bell MT" w:hAnsi="Bell MT"/>
                <w:b/>
              </w:rPr>
            </w:pPr>
            <w:r w:rsidRPr="00BF76F0">
              <w:rPr>
                <w:rFonts w:ascii="Bell MT" w:hAnsi="Bell MT"/>
                <w:b/>
              </w:rPr>
              <w:t xml:space="preserve">Next review due </w:t>
            </w:r>
            <w:r w:rsidR="00A37B0F">
              <w:rPr>
                <w:rFonts w:ascii="Bell MT" w:hAnsi="Bell MT"/>
                <w:b/>
              </w:rPr>
              <w:t>by 9/3/24</w:t>
            </w:r>
          </w:p>
          <w:p w14:paraId="69704456" w14:textId="77777777" w:rsidR="001D67CA" w:rsidRPr="00BF76F0" w:rsidRDefault="001D67CA" w:rsidP="00CE49EA">
            <w:pPr>
              <w:rPr>
                <w:rFonts w:ascii="Bell MT" w:hAnsi="Bell MT"/>
                <w:b/>
              </w:rPr>
            </w:pPr>
          </w:p>
        </w:tc>
        <w:tc>
          <w:tcPr>
            <w:tcW w:w="5892" w:type="dxa"/>
            <w:gridSpan w:val="2"/>
            <w:tcBorders>
              <w:top w:val="single" w:sz="18" w:space="0" w:color="FFFFFF"/>
              <w:bottom w:val="nil"/>
            </w:tcBorders>
            <w:shd w:val="clear" w:color="auto" w:fill="D8DFDE"/>
          </w:tcPr>
          <w:p w14:paraId="69704457" w14:textId="77777777" w:rsidR="001D67CA" w:rsidRPr="00BF76F0" w:rsidRDefault="001D67CA" w:rsidP="00CE49EA">
            <w:pPr>
              <w:ind w:right="850"/>
              <w:rPr>
                <w:rFonts w:ascii="Bell MT" w:hAnsi="Bell MT" w:cs="Arial"/>
                <w:sz w:val="22"/>
                <w:highlight w:val="yellow"/>
              </w:rPr>
            </w:pPr>
          </w:p>
        </w:tc>
      </w:tr>
    </w:tbl>
    <w:p w14:paraId="69704459" w14:textId="77777777" w:rsidR="001D67CA" w:rsidRPr="00BF76F0" w:rsidRDefault="001D67CA" w:rsidP="001D67CA">
      <w:pPr>
        <w:keepNext/>
        <w:widowControl w:val="0"/>
        <w:tabs>
          <w:tab w:val="left" w:pos="3795"/>
        </w:tabs>
        <w:suppressAutoHyphens/>
        <w:outlineLvl w:val="0"/>
        <w:rPr>
          <w:rFonts w:ascii="Tahoma" w:hAnsi="Tahoma" w:cs="Tahoma"/>
          <w:sz w:val="24"/>
        </w:rPr>
      </w:pPr>
    </w:p>
    <w:p w14:paraId="6970445B" w14:textId="77777777" w:rsidR="001D7376" w:rsidRPr="000D4C13" w:rsidRDefault="001D7376" w:rsidP="001D7376">
      <w:pPr>
        <w:keepNext/>
        <w:widowControl w:val="0"/>
        <w:tabs>
          <w:tab w:val="left" w:pos="3795"/>
        </w:tabs>
        <w:suppressAutoHyphens/>
        <w:outlineLvl w:val="0"/>
        <w:rPr>
          <w:b/>
          <w:bCs/>
          <w:iCs/>
          <w:sz w:val="24"/>
          <w:szCs w:val="24"/>
          <w:u w:val="single"/>
        </w:rPr>
      </w:pPr>
      <w:r w:rsidRPr="000D4C13">
        <w:rPr>
          <w:b/>
          <w:bCs/>
          <w:iCs/>
          <w:sz w:val="24"/>
          <w:szCs w:val="24"/>
          <w:u w:val="single"/>
        </w:rPr>
        <w:t>Intent</w:t>
      </w:r>
    </w:p>
    <w:p w14:paraId="6970445C" w14:textId="77777777" w:rsidR="001D7376" w:rsidRPr="000D4C13" w:rsidRDefault="001D7376" w:rsidP="001D7376">
      <w:pPr>
        <w:keepNext/>
        <w:widowControl w:val="0"/>
        <w:tabs>
          <w:tab w:val="left" w:pos="3795"/>
        </w:tabs>
        <w:suppressAutoHyphens/>
        <w:outlineLvl w:val="0"/>
        <w:rPr>
          <w:b/>
          <w:bCs/>
          <w:iCs/>
          <w:sz w:val="24"/>
          <w:szCs w:val="24"/>
          <w:u w:val="single"/>
        </w:rPr>
      </w:pPr>
    </w:p>
    <w:p w14:paraId="6970445D" w14:textId="14084E48" w:rsidR="001D7376" w:rsidRPr="000D4C13" w:rsidRDefault="001D7376" w:rsidP="421B2DDB">
      <w:pPr>
        <w:rPr>
          <w:sz w:val="24"/>
          <w:szCs w:val="24"/>
        </w:rPr>
      </w:pPr>
      <w:r w:rsidRPr="421B2DDB">
        <w:rPr>
          <w:b/>
          <w:bCs/>
          <w:sz w:val="24"/>
          <w:szCs w:val="24"/>
        </w:rPr>
        <w:t xml:space="preserve">Growth: </w:t>
      </w:r>
      <w:r w:rsidRPr="421B2DDB">
        <w:rPr>
          <w:sz w:val="24"/>
          <w:szCs w:val="24"/>
        </w:rPr>
        <w:t>At Colgate, we want our children to be curious and confident enough to experiment with a variety of media, tools and techniques. We encourage them to take risks in order to create a piece that has captured their imagination and has encouraged them to think critically about the process</w:t>
      </w:r>
      <w:r w:rsidR="0081159B" w:rsidRPr="421B2DDB">
        <w:rPr>
          <w:color w:val="FF0000"/>
          <w:sz w:val="24"/>
          <w:szCs w:val="24"/>
        </w:rPr>
        <w:t xml:space="preserve">, </w:t>
      </w:r>
      <w:r w:rsidR="00101B44" w:rsidRPr="421B2DDB">
        <w:rPr>
          <w:sz w:val="24"/>
          <w:szCs w:val="24"/>
        </w:rPr>
        <w:t>together with</w:t>
      </w:r>
      <w:r w:rsidR="0081159B" w:rsidRPr="421B2DDB">
        <w:rPr>
          <w:sz w:val="24"/>
          <w:szCs w:val="24"/>
        </w:rPr>
        <w:t xml:space="preserve"> end product</w:t>
      </w:r>
      <w:r w:rsidRPr="421B2DDB">
        <w:rPr>
          <w:sz w:val="24"/>
          <w:szCs w:val="24"/>
        </w:rPr>
        <w:t xml:space="preserve">. </w:t>
      </w:r>
    </w:p>
    <w:p w14:paraId="6970445E" w14:textId="74BCDBCE" w:rsidR="001D7376" w:rsidRPr="000D4C13" w:rsidRDefault="001D7376" w:rsidP="001D7376">
      <w:pPr>
        <w:rPr>
          <w:sz w:val="24"/>
          <w:szCs w:val="24"/>
        </w:rPr>
      </w:pPr>
      <w:r w:rsidRPr="421B2DDB">
        <w:rPr>
          <w:b/>
          <w:bCs/>
          <w:sz w:val="24"/>
          <w:szCs w:val="24"/>
        </w:rPr>
        <w:t>Community</w:t>
      </w:r>
      <w:r w:rsidRPr="421B2DDB">
        <w:rPr>
          <w:sz w:val="24"/>
          <w:szCs w:val="24"/>
        </w:rPr>
        <w:t xml:space="preserve">: </w:t>
      </w:r>
      <w:r w:rsidR="00CB330F" w:rsidRPr="421B2DDB">
        <w:rPr>
          <w:sz w:val="24"/>
          <w:szCs w:val="24"/>
        </w:rPr>
        <w:t>Through Art, w</w:t>
      </w:r>
      <w:r w:rsidRPr="421B2DDB">
        <w:rPr>
          <w:sz w:val="24"/>
          <w:szCs w:val="24"/>
        </w:rPr>
        <w:t xml:space="preserve">e </w:t>
      </w:r>
      <w:r w:rsidR="00CB330F" w:rsidRPr="421B2DDB">
        <w:rPr>
          <w:sz w:val="24"/>
          <w:szCs w:val="24"/>
        </w:rPr>
        <w:t>encourage</w:t>
      </w:r>
      <w:r w:rsidRPr="421B2DDB">
        <w:rPr>
          <w:sz w:val="24"/>
          <w:szCs w:val="24"/>
        </w:rPr>
        <w:t xml:space="preserve"> our children to appreciate and feel inspired by the work of well-known artists </w:t>
      </w:r>
      <w:r w:rsidR="00B8130F" w:rsidRPr="421B2DDB">
        <w:rPr>
          <w:sz w:val="24"/>
          <w:szCs w:val="24"/>
        </w:rPr>
        <w:t xml:space="preserve">together with </w:t>
      </w:r>
      <w:r w:rsidRPr="421B2DDB">
        <w:rPr>
          <w:sz w:val="24"/>
          <w:szCs w:val="24"/>
        </w:rPr>
        <w:t xml:space="preserve">those in both our school community and our local community and beyond.   </w:t>
      </w:r>
    </w:p>
    <w:p w14:paraId="6970445F" w14:textId="77777777" w:rsidR="001D7376" w:rsidRPr="000D4C13" w:rsidRDefault="001D7376" w:rsidP="001D7376">
      <w:pPr>
        <w:rPr>
          <w:sz w:val="24"/>
          <w:szCs w:val="24"/>
        </w:rPr>
      </w:pPr>
      <w:r w:rsidRPr="421B2DDB">
        <w:rPr>
          <w:b/>
          <w:bCs/>
          <w:sz w:val="24"/>
          <w:szCs w:val="24"/>
        </w:rPr>
        <w:t>Diversity</w:t>
      </w:r>
      <w:r w:rsidRPr="421B2DDB">
        <w:rPr>
          <w:sz w:val="24"/>
          <w:szCs w:val="24"/>
        </w:rPr>
        <w:t>: We immerse our pupils in a range of artwork created by male and female artists and sculptors from different cultures and periods in history. We want them to understand how art contributes not only towards our history but also the world in which we live now.</w:t>
      </w:r>
    </w:p>
    <w:p w14:paraId="69704461" w14:textId="77777777" w:rsidR="007029A5" w:rsidRPr="00CB330F" w:rsidRDefault="007029A5" w:rsidP="001D7376">
      <w:pPr>
        <w:rPr>
          <w:sz w:val="28"/>
          <w:szCs w:val="28"/>
        </w:rPr>
      </w:pPr>
    </w:p>
    <w:p w14:paraId="69704462" w14:textId="77777777" w:rsidR="006B2739" w:rsidRPr="000D4C13" w:rsidRDefault="006120BF" w:rsidP="001D7376">
      <w:pPr>
        <w:rPr>
          <w:b/>
          <w:bCs/>
          <w:sz w:val="24"/>
          <w:szCs w:val="24"/>
          <w:u w:val="single"/>
        </w:rPr>
      </w:pPr>
      <w:r w:rsidRPr="000D4C13">
        <w:rPr>
          <w:b/>
          <w:bCs/>
          <w:sz w:val="24"/>
          <w:szCs w:val="24"/>
          <w:u w:val="single"/>
        </w:rPr>
        <w:t>Introduction</w:t>
      </w:r>
    </w:p>
    <w:p w14:paraId="69704463" w14:textId="77777777" w:rsidR="006120BF" w:rsidRPr="000D4C13" w:rsidRDefault="006120BF" w:rsidP="001D7376">
      <w:pPr>
        <w:rPr>
          <w:b/>
          <w:bCs/>
          <w:sz w:val="24"/>
          <w:szCs w:val="24"/>
          <w:u w:val="single"/>
        </w:rPr>
      </w:pPr>
    </w:p>
    <w:p w14:paraId="69704464" w14:textId="77777777" w:rsidR="005C0C04" w:rsidRPr="000D4C13" w:rsidRDefault="005C0C04" w:rsidP="005C0C04">
      <w:pPr>
        <w:rPr>
          <w:sz w:val="24"/>
          <w:szCs w:val="24"/>
        </w:rPr>
      </w:pPr>
      <w:r>
        <w:rPr>
          <w:sz w:val="24"/>
          <w:szCs w:val="24"/>
        </w:rPr>
        <w:t xml:space="preserve">At Colgate, we believe that </w:t>
      </w:r>
      <w:r w:rsidR="006120BF" w:rsidRPr="000D4C13">
        <w:rPr>
          <w:sz w:val="24"/>
          <w:szCs w:val="24"/>
        </w:rPr>
        <w:t xml:space="preserve">Art has a valuable role to play </w:t>
      </w:r>
      <w:r w:rsidR="00CB330F" w:rsidRPr="000D4C13">
        <w:rPr>
          <w:sz w:val="24"/>
          <w:szCs w:val="24"/>
        </w:rPr>
        <w:t>in the creative development of our pupils.</w:t>
      </w:r>
      <w:r w:rsidRPr="000D4C13">
        <w:rPr>
          <w:sz w:val="24"/>
          <w:szCs w:val="24"/>
        </w:rPr>
        <w:t xml:space="preserve"> It provides visual, tactile and sensory experiences and a unique way of responding to the world. </w:t>
      </w:r>
    </w:p>
    <w:p w14:paraId="69704465" w14:textId="77777777" w:rsidR="006B2739" w:rsidRPr="000D4C13" w:rsidRDefault="006B2739" w:rsidP="001D7376">
      <w:pPr>
        <w:rPr>
          <w:sz w:val="24"/>
          <w:szCs w:val="24"/>
        </w:rPr>
      </w:pPr>
    </w:p>
    <w:p w14:paraId="69704466" w14:textId="77777777" w:rsidR="006B2739" w:rsidRPr="00CF4BD7" w:rsidRDefault="006B2739" w:rsidP="001D7376">
      <w:pPr>
        <w:rPr>
          <w:i/>
          <w:iCs/>
          <w:sz w:val="22"/>
          <w:szCs w:val="22"/>
        </w:rPr>
      </w:pPr>
      <w:r w:rsidRPr="00CF4BD7">
        <w:rPr>
          <w:i/>
          <w:iCs/>
          <w:sz w:val="22"/>
          <w:szCs w:val="22"/>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14:paraId="69704467" w14:textId="77777777" w:rsidR="006B2739" w:rsidRPr="000D4C13" w:rsidRDefault="00CB330F" w:rsidP="006B2739">
      <w:pPr>
        <w:jc w:val="center"/>
        <w:rPr>
          <w:b/>
          <w:bCs/>
          <w:sz w:val="22"/>
          <w:szCs w:val="22"/>
        </w:rPr>
      </w:pPr>
      <w:r w:rsidRPr="000D4C13">
        <w:rPr>
          <w:b/>
          <w:bCs/>
          <w:sz w:val="22"/>
          <w:szCs w:val="22"/>
        </w:rPr>
        <w:t xml:space="preserve">                                                                                                                 </w:t>
      </w:r>
      <w:r w:rsidR="006B2739" w:rsidRPr="000D4C13">
        <w:rPr>
          <w:b/>
          <w:bCs/>
          <w:sz w:val="22"/>
          <w:szCs w:val="22"/>
        </w:rPr>
        <w:t>National Curriculum</w:t>
      </w:r>
    </w:p>
    <w:p w14:paraId="69704468" w14:textId="77777777" w:rsidR="00CB330F" w:rsidRDefault="00CB330F" w:rsidP="006B2739">
      <w:pPr>
        <w:jc w:val="center"/>
        <w:rPr>
          <w:b/>
          <w:bCs/>
          <w:sz w:val="24"/>
          <w:szCs w:val="24"/>
        </w:rPr>
      </w:pPr>
    </w:p>
    <w:p w14:paraId="15924F90" w14:textId="43E07F20" w:rsidR="1B86B3AD" w:rsidRDefault="1B86B3AD" w:rsidP="1B86B3AD">
      <w:pPr>
        <w:rPr>
          <w:b/>
          <w:bCs/>
          <w:sz w:val="24"/>
          <w:szCs w:val="24"/>
          <w:u w:val="single"/>
        </w:rPr>
      </w:pPr>
    </w:p>
    <w:p w14:paraId="3A9C4CA6" w14:textId="619E6AF1" w:rsidR="1B86B3AD" w:rsidRDefault="1B86B3AD" w:rsidP="1B86B3AD">
      <w:pPr>
        <w:rPr>
          <w:b/>
          <w:bCs/>
          <w:sz w:val="24"/>
          <w:szCs w:val="24"/>
          <w:u w:val="single"/>
        </w:rPr>
      </w:pPr>
    </w:p>
    <w:p w14:paraId="69704469" w14:textId="77777777" w:rsidR="00CB330F" w:rsidRPr="000D4C13" w:rsidRDefault="00CB330F" w:rsidP="00CB330F">
      <w:pPr>
        <w:rPr>
          <w:b/>
          <w:bCs/>
          <w:sz w:val="24"/>
          <w:szCs w:val="24"/>
          <w:u w:val="single"/>
        </w:rPr>
      </w:pPr>
      <w:r w:rsidRPr="000D4C13">
        <w:rPr>
          <w:b/>
          <w:bCs/>
          <w:sz w:val="24"/>
          <w:szCs w:val="24"/>
          <w:u w:val="single"/>
        </w:rPr>
        <w:t>Aims</w:t>
      </w:r>
    </w:p>
    <w:p w14:paraId="6970446A" w14:textId="77777777" w:rsidR="00CB330F" w:rsidRPr="000D4C13" w:rsidRDefault="004E6A84" w:rsidP="00CB330F">
      <w:pPr>
        <w:rPr>
          <w:sz w:val="24"/>
          <w:szCs w:val="24"/>
        </w:rPr>
      </w:pPr>
      <w:r w:rsidRPr="000D4C13">
        <w:rPr>
          <w:sz w:val="24"/>
          <w:szCs w:val="24"/>
        </w:rPr>
        <w:t xml:space="preserve"> </w:t>
      </w:r>
    </w:p>
    <w:p w14:paraId="6970446B" w14:textId="54721EEE" w:rsidR="004E6A84" w:rsidRPr="000D4C13" w:rsidRDefault="005C0C04" w:rsidP="00CB330F">
      <w:pPr>
        <w:rPr>
          <w:sz w:val="24"/>
          <w:szCs w:val="24"/>
        </w:rPr>
      </w:pPr>
      <w:r w:rsidRPr="1B86B3AD">
        <w:rPr>
          <w:sz w:val="24"/>
          <w:szCs w:val="24"/>
        </w:rPr>
        <w:t>Art</w:t>
      </w:r>
      <w:r w:rsidR="004E6A84" w:rsidRPr="1B86B3AD">
        <w:rPr>
          <w:sz w:val="24"/>
          <w:szCs w:val="24"/>
        </w:rPr>
        <w:t xml:space="preserve"> enables children to communicate what they see, think and feel through the use of colour, form, texture</w:t>
      </w:r>
      <w:r w:rsidR="00E122FB" w:rsidRPr="1B86B3AD">
        <w:rPr>
          <w:sz w:val="24"/>
          <w:szCs w:val="24"/>
        </w:rPr>
        <w:t>,</w:t>
      </w:r>
      <w:r w:rsidR="004E6A84" w:rsidRPr="1B86B3AD">
        <w:rPr>
          <w:sz w:val="24"/>
          <w:szCs w:val="24"/>
        </w:rPr>
        <w:t xml:space="preserve"> pattern and different materials and processes. Our pupils learn to </w:t>
      </w:r>
      <w:r w:rsidR="00D60EDA" w:rsidRPr="1B86B3AD">
        <w:rPr>
          <w:sz w:val="24"/>
          <w:szCs w:val="24"/>
        </w:rPr>
        <w:t xml:space="preserve">question, reflect, </w:t>
      </w:r>
      <w:r w:rsidR="004E6A84" w:rsidRPr="1B86B3AD">
        <w:rPr>
          <w:sz w:val="24"/>
          <w:szCs w:val="24"/>
        </w:rPr>
        <w:t xml:space="preserve">make informed judgements </w:t>
      </w:r>
      <w:r w:rsidR="00F37B4F" w:rsidRPr="1B86B3AD">
        <w:rPr>
          <w:sz w:val="24"/>
          <w:szCs w:val="24"/>
        </w:rPr>
        <w:t>together with</w:t>
      </w:r>
      <w:r w:rsidR="00F37B4F" w:rsidRPr="1B86B3AD">
        <w:rPr>
          <w:color w:val="FF0000"/>
          <w:sz w:val="24"/>
          <w:szCs w:val="24"/>
        </w:rPr>
        <w:t xml:space="preserve"> </w:t>
      </w:r>
      <w:r w:rsidR="004E6A84" w:rsidRPr="1B86B3AD">
        <w:rPr>
          <w:sz w:val="24"/>
          <w:szCs w:val="24"/>
        </w:rPr>
        <w:t xml:space="preserve">aesthetic and practical decisions through exploring the work of a </w:t>
      </w:r>
      <w:r w:rsidR="00FA3595" w:rsidRPr="1B86B3AD">
        <w:rPr>
          <w:sz w:val="24"/>
          <w:szCs w:val="24"/>
        </w:rPr>
        <w:t>variety</w:t>
      </w:r>
      <w:r w:rsidR="004E6A84" w:rsidRPr="1B86B3AD">
        <w:rPr>
          <w:sz w:val="24"/>
          <w:szCs w:val="24"/>
        </w:rPr>
        <w:t xml:space="preserve"> of artists and designers</w:t>
      </w:r>
      <w:r w:rsidR="00D60EDA" w:rsidRPr="1B86B3AD">
        <w:rPr>
          <w:sz w:val="24"/>
          <w:szCs w:val="24"/>
        </w:rPr>
        <w:t xml:space="preserve"> from a range of cultures, time and places</w:t>
      </w:r>
      <w:r w:rsidR="004E6A84" w:rsidRPr="1B86B3AD">
        <w:rPr>
          <w:sz w:val="24"/>
          <w:szCs w:val="24"/>
        </w:rPr>
        <w:t xml:space="preserve">. </w:t>
      </w:r>
      <w:r w:rsidR="00D32126" w:rsidRPr="1B86B3AD">
        <w:rPr>
          <w:sz w:val="24"/>
          <w:szCs w:val="24"/>
        </w:rPr>
        <w:t xml:space="preserve">We want our children to </w:t>
      </w:r>
      <w:r w:rsidR="00FA3595" w:rsidRPr="1B86B3AD">
        <w:rPr>
          <w:sz w:val="24"/>
          <w:szCs w:val="24"/>
        </w:rPr>
        <w:t>see themselves as artists</w:t>
      </w:r>
      <w:r w:rsidR="00B4581A" w:rsidRPr="1B86B3AD">
        <w:rPr>
          <w:sz w:val="24"/>
          <w:szCs w:val="24"/>
        </w:rPr>
        <w:t xml:space="preserve">; </w:t>
      </w:r>
      <w:r w:rsidR="00FA3595" w:rsidRPr="1B86B3AD">
        <w:rPr>
          <w:sz w:val="24"/>
          <w:szCs w:val="24"/>
        </w:rPr>
        <w:t xml:space="preserve">to not only </w:t>
      </w:r>
      <w:r w:rsidR="00D32126" w:rsidRPr="1B86B3AD">
        <w:rPr>
          <w:sz w:val="24"/>
          <w:szCs w:val="24"/>
        </w:rPr>
        <w:t xml:space="preserve">feel inspired by the work of others </w:t>
      </w:r>
      <w:r w:rsidR="00FA3595" w:rsidRPr="1B86B3AD">
        <w:rPr>
          <w:sz w:val="24"/>
          <w:szCs w:val="24"/>
        </w:rPr>
        <w:t>but</w:t>
      </w:r>
      <w:r w:rsidR="00D32126" w:rsidRPr="1B86B3AD">
        <w:rPr>
          <w:sz w:val="24"/>
          <w:szCs w:val="24"/>
        </w:rPr>
        <w:t xml:space="preserve"> also to inspire those around them with their creations. </w:t>
      </w:r>
    </w:p>
    <w:p w14:paraId="6970446C" w14:textId="1BA18DBD" w:rsidR="00D60EDA" w:rsidRPr="000D4C13" w:rsidRDefault="00D60EDA" w:rsidP="00CB330F">
      <w:pPr>
        <w:rPr>
          <w:sz w:val="24"/>
          <w:szCs w:val="24"/>
        </w:rPr>
      </w:pPr>
      <w:r w:rsidRPr="421B2DDB">
        <w:rPr>
          <w:sz w:val="24"/>
          <w:szCs w:val="24"/>
        </w:rPr>
        <w:t>We aim to provide an art curriculum that enables all pupils to reach their full potential</w:t>
      </w:r>
      <w:r w:rsidR="003000C2" w:rsidRPr="421B2DDB">
        <w:rPr>
          <w:sz w:val="24"/>
          <w:szCs w:val="24"/>
        </w:rPr>
        <w:t>. We</w:t>
      </w:r>
      <w:r w:rsidRPr="421B2DDB">
        <w:rPr>
          <w:sz w:val="24"/>
          <w:szCs w:val="24"/>
        </w:rPr>
        <w:t xml:space="preserve"> encourage them to take pride </w:t>
      </w:r>
      <w:r w:rsidR="003000C2" w:rsidRPr="421B2DDB">
        <w:rPr>
          <w:sz w:val="24"/>
          <w:szCs w:val="24"/>
        </w:rPr>
        <w:t>in their own achievements and to respect their own work and the work of others. By exploring the work of other artists, our children will be helped to understand that art is a response to the world around us and that there are many approaches to creatin</w:t>
      </w:r>
      <w:r w:rsidR="00EF221F" w:rsidRPr="421B2DDB">
        <w:rPr>
          <w:sz w:val="24"/>
          <w:szCs w:val="24"/>
        </w:rPr>
        <w:t xml:space="preserve">g a piece of art that they can be proud of. </w:t>
      </w:r>
    </w:p>
    <w:p w14:paraId="6970446D" w14:textId="77777777" w:rsidR="003000C2" w:rsidRPr="000D4C13" w:rsidRDefault="003000C2" w:rsidP="00CB330F">
      <w:pPr>
        <w:rPr>
          <w:sz w:val="24"/>
          <w:szCs w:val="24"/>
        </w:rPr>
      </w:pPr>
    </w:p>
    <w:p w14:paraId="6970446E" w14:textId="77777777" w:rsidR="003000C2" w:rsidRPr="000D4C13" w:rsidRDefault="003000C2" w:rsidP="00CB330F">
      <w:pPr>
        <w:rPr>
          <w:sz w:val="24"/>
          <w:szCs w:val="24"/>
        </w:rPr>
      </w:pPr>
      <w:r w:rsidRPr="000D4C13">
        <w:rPr>
          <w:sz w:val="24"/>
          <w:szCs w:val="24"/>
        </w:rPr>
        <w:t>The National Curriculum for Art aims to ensure that</w:t>
      </w:r>
      <w:r w:rsidR="00E03959" w:rsidRPr="000D4C13">
        <w:rPr>
          <w:sz w:val="24"/>
          <w:szCs w:val="24"/>
        </w:rPr>
        <w:t xml:space="preserve"> all pupils</w:t>
      </w:r>
      <w:r w:rsidRPr="000D4C13">
        <w:rPr>
          <w:sz w:val="24"/>
          <w:szCs w:val="24"/>
        </w:rPr>
        <w:t>:</w:t>
      </w:r>
    </w:p>
    <w:p w14:paraId="6970446F" w14:textId="77777777" w:rsidR="003000C2" w:rsidRPr="000D4C13" w:rsidRDefault="00E03959" w:rsidP="003000C2">
      <w:pPr>
        <w:numPr>
          <w:ilvl w:val="0"/>
          <w:numId w:val="35"/>
        </w:numPr>
        <w:rPr>
          <w:sz w:val="24"/>
          <w:szCs w:val="24"/>
        </w:rPr>
      </w:pPr>
      <w:r w:rsidRPr="000D4C13">
        <w:rPr>
          <w:sz w:val="24"/>
          <w:szCs w:val="24"/>
        </w:rPr>
        <w:t>produce creative work, exploring their ideas and recording their experiences</w:t>
      </w:r>
    </w:p>
    <w:p w14:paraId="69704470" w14:textId="77777777" w:rsidR="00E03959" w:rsidRPr="000D4C13" w:rsidRDefault="00E03959" w:rsidP="003000C2">
      <w:pPr>
        <w:numPr>
          <w:ilvl w:val="0"/>
          <w:numId w:val="35"/>
        </w:numPr>
        <w:rPr>
          <w:sz w:val="24"/>
          <w:szCs w:val="24"/>
        </w:rPr>
      </w:pPr>
      <w:r w:rsidRPr="000D4C13">
        <w:rPr>
          <w:sz w:val="24"/>
          <w:szCs w:val="24"/>
        </w:rPr>
        <w:t>become proficient in drawing, painting, sculpture and other art, craft and design techniques</w:t>
      </w:r>
    </w:p>
    <w:p w14:paraId="69704471" w14:textId="77777777" w:rsidR="00E03959" w:rsidRPr="000D4C13" w:rsidRDefault="00E03959" w:rsidP="003000C2">
      <w:pPr>
        <w:numPr>
          <w:ilvl w:val="0"/>
          <w:numId w:val="35"/>
        </w:numPr>
        <w:rPr>
          <w:sz w:val="24"/>
          <w:szCs w:val="24"/>
        </w:rPr>
      </w:pPr>
      <w:r w:rsidRPr="000D4C13">
        <w:rPr>
          <w:sz w:val="24"/>
          <w:szCs w:val="24"/>
        </w:rPr>
        <w:t>evaluate and analyse creative works using the language of art, craft and design</w:t>
      </w:r>
    </w:p>
    <w:p w14:paraId="69704472" w14:textId="77777777" w:rsidR="00B66D17" w:rsidRDefault="00E03959" w:rsidP="00B66D17">
      <w:pPr>
        <w:numPr>
          <w:ilvl w:val="0"/>
          <w:numId w:val="35"/>
        </w:numPr>
        <w:rPr>
          <w:sz w:val="24"/>
          <w:szCs w:val="24"/>
        </w:rPr>
      </w:pPr>
      <w:r w:rsidRPr="000D4C13">
        <w:rPr>
          <w:sz w:val="24"/>
          <w:szCs w:val="24"/>
        </w:rPr>
        <w:t>know about great artists, craft makers and designers, and understand the historical and cultural development of their art forms</w:t>
      </w:r>
      <w:r w:rsidR="009F35D9">
        <w:rPr>
          <w:sz w:val="24"/>
          <w:szCs w:val="24"/>
        </w:rPr>
        <w:t>.</w:t>
      </w:r>
    </w:p>
    <w:p w14:paraId="69704473" w14:textId="77777777" w:rsidR="00B66D17" w:rsidRDefault="00B66D17" w:rsidP="00B66D17">
      <w:pPr>
        <w:rPr>
          <w:sz w:val="24"/>
          <w:szCs w:val="24"/>
        </w:rPr>
      </w:pPr>
    </w:p>
    <w:p w14:paraId="69704474" w14:textId="77777777" w:rsidR="00B66D17" w:rsidRDefault="00C77D9B" w:rsidP="00B66D17">
      <w:pPr>
        <w:rPr>
          <w:b/>
          <w:bCs/>
          <w:iCs/>
          <w:sz w:val="24"/>
          <w:szCs w:val="24"/>
          <w:u w:val="single"/>
        </w:rPr>
      </w:pPr>
      <w:r w:rsidRPr="00B66D17">
        <w:rPr>
          <w:b/>
          <w:bCs/>
          <w:iCs/>
          <w:sz w:val="24"/>
          <w:szCs w:val="24"/>
          <w:u w:val="single"/>
        </w:rPr>
        <w:t xml:space="preserve">Teaching and Learning </w:t>
      </w:r>
    </w:p>
    <w:p w14:paraId="69704475" w14:textId="77777777" w:rsidR="00B66D17" w:rsidRDefault="00B66D17" w:rsidP="00B66D17">
      <w:pPr>
        <w:rPr>
          <w:b/>
          <w:bCs/>
          <w:iCs/>
          <w:sz w:val="24"/>
          <w:szCs w:val="24"/>
          <w:u w:val="single"/>
        </w:rPr>
      </w:pPr>
    </w:p>
    <w:p w14:paraId="69704476" w14:textId="77777777" w:rsidR="003E59DB" w:rsidRDefault="00C77D9B" w:rsidP="00B66D17">
      <w:pPr>
        <w:rPr>
          <w:iCs/>
          <w:sz w:val="24"/>
          <w:szCs w:val="24"/>
        </w:rPr>
      </w:pPr>
      <w:r>
        <w:rPr>
          <w:iCs/>
          <w:sz w:val="24"/>
          <w:szCs w:val="24"/>
        </w:rPr>
        <w:t>Our principal aim is to promote enjoyment and to develop the children’s knowledge, skills and understanding in art. We ensure that the children have opportunities to study the work of artists</w:t>
      </w:r>
      <w:r w:rsidR="003E59DB">
        <w:rPr>
          <w:iCs/>
          <w:sz w:val="24"/>
          <w:szCs w:val="24"/>
        </w:rPr>
        <w:t xml:space="preserve"> and they are taught to apply knowledge of their technique to their own work. They are encouraged to</w:t>
      </w:r>
      <w:r>
        <w:rPr>
          <w:iCs/>
          <w:sz w:val="24"/>
          <w:szCs w:val="24"/>
        </w:rPr>
        <w:t xml:space="preserve"> experiment and investigate their own ideas and </w:t>
      </w:r>
      <w:r w:rsidR="003E59DB">
        <w:rPr>
          <w:iCs/>
          <w:sz w:val="24"/>
          <w:szCs w:val="24"/>
        </w:rPr>
        <w:t>review and modify their work as it progresses</w:t>
      </w:r>
      <w:r>
        <w:rPr>
          <w:iCs/>
          <w:sz w:val="24"/>
          <w:szCs w:val="24"/>
        </w:rPr>
        <w:t>.</w:t>
      </w:r>
    </w:p>
    <w:p w14:paraId="69704477" w14:textId="0F190589" w:rsidR="00B66D17" w:rsidRDefault="00C77D9B" w:rsidP="421B2DDB">
      <w:pPr>
        <w:rPr>
          <w:sz w:val="24"/>
          <w:szCs w:val="24"/>
        </w:rPr>
      </w:pPr>
      <w:r w:rsidRPr="421B2DDB">
        <w:rPr>
          <w:sz w:val="24"/>
          <w:szCs w:val="24"/>
        </w:rPr>
        <w:t xml:space="preserve">This is achieved through a mixture of whole class teaching </w:t>
      </w:r>
      <w:r w:rsidR="00000023" w:rsidRPr="421B2DDB">
        <w:rPr>
          <w:sz w:val="24"/>
          <w:szCs w:val="24"/>
        </w:rPr>
        <w:t xml:space="preserve">with </w:t>
      </w:r>
      <w:r w:rsidRPr="421B2DDB">
        <w:rPr>
          <w:sz w:val="24"/>
          <w:szCs w:val="24"/>
        </w:rPr>
        <w:t>both individual and group activities. Teachers draw attention to good examples of individual performance as models for other children</w:t>
      </w:r>
      <w:r w:rsidR="002451A1" w:rsidRPr="421B2DDB">
        <w:rPr>
          <w:sz w:val="24"/>
          <w:szCs w:val="24"/>
        </w:rPr>
        <w:t>, whilst valuing the contributions of all children</w:t>
      </w:r>
      <w:r w:rsidRPr="421B2DDB">
        <w:rPr>
          <w:sz w:val="24"/>
          <w:szCs w:val="24"/>
        </w:rPr>
        <w:t>. We encourage children to evaluate their own ideas and methods, as well as the work of others, describing</w:t>
      </w:r>
      <w:r w:rsidR="00232A37" w:rsidRPr="421B2DDB">
        <w:rPr>
          <w:sz w:val="24"/>
          <w:szCs w:val="24"/>
        </w:rPr>
        <w:t xml:space="preserve"> </w:t>
      </w:r>
      <w:r w:rsidRPr="421B2DDB">
        <w:rPr>
          <w:sz w:val="24"/>
          <w:szCs w:val="24"/>
        </w:rPr>
        <w:t xml:space="preserve">what they think and feel about them. Our children are given the opportunity within lessons to work individually and to collaborate with others, on projects in two and three dimensions and on different scales. Pupils are encouraged to explore a wide range of materials and resources, including ICT where appropriate. </w:t>
      </w:r>
      <w:r w:rsidR="00C95FC9" w:rsidRPr="421B2DDB">
        <w:rPr>
          <w:sz w:val="24"/>
          <w:szCs w:val="24"/>
        </w:rPr>
        <w:t xml:space="preserve">We use art from different times, places and cultures to illustrate the diversity of our world. </w:t>
      </w:r>
    </w:p>
    <w:p w14:paraId="69704479" w14:textId="763F8491" w:rsidR="00462E6F" w:rsidRDefault="00B53AE1" w:rsidP="421B2DDB">
      <w:pPr>
        <w:rPr>
          <w:sz w:val="24"/>
          <w:szCs w:val="24"/>
        </w:rPr>
      </w:pPr>
      <w:r w:rsidRPr="421B2DDB">
        <w:rPr>
          <w:sz w:val="24"/>
          <w:szCs w:val="24"/>
        </w:rPr>
        <w:t xml:space="preserve">From Year </w:t>
      </w:r>
      <w:r w:rsidR="00FA3595" w:rsidRPr="421B2DDB">
        <w:rPr>
          <w:sz w:val="24"/>
          <w:szCs w:val="24"/>
        </w:rPr>
        <w:t>O</w:t>
      </w:r>
      <w:r w:rsidRPr="421B2DDB">
        <w:rPr>
          <w:sz w:val="24"/>
          <w:szCs w:val="24"/>
        </w:rPr>
        <w:t>ne onwards, s</w:t>
      </w:r>
      <w:r w:rsidR="000B143C" w:rsidRPr="421B2DDB">
        <w:rPr>
          <w:sz w:val="24"/>
          <w:szCs w:val="24"/>
        </w:rPr>
        <w:t xml:space="preserve">ketchbooks are used to record observations, explore ideas and experiment with different techniques. </w:t>
      </w:r>
      <w:r w:rsidR="00FA3595" w:rsidRPr="421B2DDB">
        <w:rPr>
          <w:sz w:val="24"/>
          <w:szCs w:val="24"/>
        </w:rPr>
        <w:t xml:space="preserve">They </w:t>
      </w:r>
      <w:r w:rsidR="000D0A44" w:rsidRPr="421B2DDB">
        <w:rPr>
          <w:sz w:val="24"/>
          <w:szCs w:val="24"/>
        </w:rPr>
        <w:t xml:space="preserve">are </w:t>
      </w:r>
      <w:r w:rsidR="00FA3595" w:rsidRPr="421B2DDB">
        <w:rPr>
          <w:sz w:val="24"/>
          <w:szCs w:val="24"/>
        </w:rPr>
        <w:t xml:space="preserve">also a vehicle for supporting children in expressing their views through annotating their work and the work of other artists. </w:t>
      </w:r>
      <w:r w:rsidR="00C77D9B" w:rsidRPr="421B2DDB">
        <w:rPr>
          <w:sz w:val="24"/>
          <w:szCs w:val="24"/>
        </w:rPr>
        <w:t xml:space="preserve">We recognise that our pupils bring a variety of skills and experience to their learning in </w:t>
      </w:r>
      <w:r w:rsidR="00C00004" w:rsidRPr="421B2DDB">
        <w:rPr>
          <w:sz w:val="24"/>
          <w:szCs w:val="24"/>
        </w:rPr>
        <w:t>art.</w:t>
      </w:r>
      <w:r w:rsidR="00C77D9B" w:rsidRPr="421B2DDB">
        <w:rPr>
          <w:sz w:val="24"/>
          <w:szCs w:val="24"/>
        </w:rPr>
        <w:t xml:space="preserve"> </w:t>
      </w:r>
      <w:r w:rsidR="00C00004" w:rsidRPr="421B2DDB">
        <w:rPr>
          <w:sz w:val="24"/>
          <w:szCs w:val="24"/>
        </w:rPr>
        <w:t xml:space="preserve">We </w:t>
      </w:r>
      <w:r w:rsidR="00C77D9B" w:rsidRPr="421B2DDB">
        <w:rPr>
          <w:sz w:val="24"/>
          <w:szCs w:val="24"/>
        </w:rPr>
        <w:t xml:space="preserve">set tasks that are open-ended and </w:t>
      </w:r>
      <w:r w:rsidR="007A5F89" w:rsidRPr="421B2DDB">
        <w:rPr>
          <w:sz w:val="24"/>
          <w:szCs w:val="24"/>
        </w:rPr>
        <w:t xml:space="preserve">invite </w:t>
      </w:r>
      <w:r w:rsidR="00C77D9B" w:rsidRPr="421B2DDB">
        <w:rPr>
          <w:sz w:val="24"/>
          <w:szCs w:val="24"/>
        </w:rPr>
        <w:t xml:space="preserve">a range of responses. </w:t>
      </w:r>
      <w:r w:rsidR="004C7574" w:rsidRPr="421B2DDB">
        <w:rPr>
          <w:sz w:val="24"/>
          <w:szCs w:val="24"/>
        </w:rPr>
        <w:t xml:space="preserve">Individual needs </w:t>
      </w:r>
      <w:r w:rsidR="00AB398A" w:rsidRPr="421B2DDB">
        <w:rPr>
          <w:sz w:val="24"/>
          <w:szCs w:val="24"/>
        </w:rPr>
        <w:t xml:space="preserve">of children </w:t>
      </w:r>
      <w:r w:rsidR="004C7574" w:rsidRPr="421B2DDB">
        <w:rPr>
          <w:sz w:val="24"/>
          <w:szCs w:val="24"/>
        </w:rPr>
        <w:t xml:space="preserve">are met </w:t>
      </w:r>
      <w:r w:rsidR="00872513" w:rsidRPr="421B2DDB">
        <w:rPr>
          <w:sz w:val="24"/>
          <w:szCs w:val="24"/>
        </w:rPr>
        <w:t xml:space="preserve">using </w:t>
      </w:r>
      <w:r w:rsidR="004C7574" w:rsidRPr="421B2DDB">
        <w:rPr>
          <w:sz w:val="24"/>
          <w:szCs w:val="24"/>
        </w:rPr>
        <w:t xml:space="preserve">differentiated tasks where appropriate. </w:t>
      </w:r>
      <w:r w:rsidR="00C77D9B" w:rsidRPr="421B2DDB">
        <w:rPr>
          <w:sz w:val="24"/>
          <w:szCs w:val="24"/>
        </w:rPr>
        <w:t xml:space="preserve">We use additional adults to support the learning of individual children or small groups. Continuity and progression will be ensured through the use of our skills progression </w:t>
      </w:r>
      <w:r w:rsidR="00FD3E6D" w:rsidRPr="421B2DDB">
        <w:rPr>
          <w:sz w:val="24"/>
          <w:szCs w:val="24"/>
        </w:rPr>
        <w:t>map</w:t>
      </w:r>
      <w:r w:rsidR="00C77D9B" w:rsidRPr="421B2DDB">
        <w:rPr>
          <w:sz w:val="24"/>
          <w:szCs w:val="24"/>
        </w:rPr>
        <w:t xml:space="preserve"> and our pupils will be able to develop key concepts, skills and knowledge in art throughout the key stages. </w:t>
      </w:r>
      <w:r w:rsidR="00FD3E6D" w:rsidRPr="421B2DDB">
        <w:rPr>
          <w:sz w:val="24"/>
          <w:szCs w:val="24"/>
        </w:rPr>
        <w:t xml:space="preserve">Pupils will </w:t>
      </w:r>
      <w:r w:rsidR="00D32126" w:rsidRPr="421B2DDB">
        <w:rPr>
          <w:sz w:val="24"/>
          <w:szCs w:val="24"/>
        </w:rPr>
        <w:t>investigate the artistic techniques in practical work including:</w:t>
      </w:r>
    </w:p>
    <w:p w14:paraId="6970447A" w14:textId="77777777" w:rsidR="00462E6F" w:rsidRDefault="00462E6F" w:rsidP="00462E6F">
      <w:pPr>
        <w:rPr>
          <w:iCs/>
          <w:sz w:val="24"/>
          <w:szCs w:val="24"/>
        </w:rPr>
      </w:pPr>
    </w:p>
    <w:p w14:paraId="6970447B" w14:textId="77777777" w:rsidR="00462E6F" w:rsidRDefault="00D32126" w:rsidP="00462E6F">
      <w:pPr>
        <w:rPr>
          <w:iCs/>
          <w:sz w:val="24"/>
          <w:szCs w:val="24"/>
        </w:rPr>
      </w:pPr>
      <w:r>
        <w:rPr>
          <w:iCs/>
          <w:sz w:val="24"/>
          <w:szCs w:val="24"/>
        </w:rPr>
        <w:t>-different qualities of line and tone</w:t>
      </w:r>
    </w:p>
    <w:p w14:paraId="6970447C" w14:textId="77777777" w:rsidR="00462E6F" w:rsidRDefault="00D32126" w:rsidP="00462E6F">
      <w:pPr>
        <w:rPr>
          <w:iCs/>
          <w:sz w:val="24"/>
          <w:szCs w:val="24"/>
        </w:rPr>
      </w:pPr>
      <w:r>
        <w:rPr>
          <w:iCs/>
          <w:sz w:val="24"/>
          <w:szCs w:val="24"/>
        </w:rPr>
        <w:t>-experimentation with colour mixing and application</w:t>
      </w:r>
    </w:p>
    <w:p w14:paraId="6970447D" w14:textId="77777777" w:rsidR="00462E6F" w:rsidRDefault="00D32126" w:rsidP="00462E6F">
      <w:pPr>
        <w:rPr>
          <w:iCs/>
          <w:sz w:val="24"/>
          <w:szCs w:val="24"/>
        </w:rPr>
      </w:pPr>
      <w:r>
        <w:rPr>
          <w:iCs/>
          <w:sz w:val="24"/>
          <w:szCs w:val="24"/>
        </w:rPr>
        <w:t>-the use of pattern and texture</w:t>
      </w:r>
    </w:p>
    <w:p w14:paraId="6970447E" w14:textId="77777777" w:rsidR="00462E6F" w:rsidRDefault="00D32126" w:rsidP="00462E6F">
      <w:pPr>
        <w:rPr>
          <w:iCs/>
          <w:sz w:val="24"/>
          <w:szCs w:val="24"/>
        </w:rPr>
      </w:pPr>
      <w:r>
        <w:rPr>
          <w:iCs/>
          <w:sz w:val="24"/>
          <w:szCs w:val="24"/>
        </w:rPr>
        <w:t>-how shape, space and form are presented in works of art</w:t>
      </w:r>
      <w:r w:rsidR="00462E6F">
        <w:rPr>
          <w:iCs/>
          <w:sz w:val="24"/>
          <w:szCs w:val="24"/>
        </w:rPr>
        <w:t xml:space="preserve">                                                                                        </w:t>
      </w:r>
    </w:p>
    <w:p w14:paraId="6970447F" w14:textId="77777777" w:rsidR="00462E6F" w:rsidRDefault="00462E6F" w:rsidP="421B2DDB">
      <w:pPr>
        <w:rPr>
          <w:sz w:val="24"/>
          <w:szCs w:val="24"/>
        </w:rPr>
      </w:pPr>
    </w:p>
    <w:p w14:paraId="69704480" w14:textId="232E63D0" w:rsidR="00462E6F" w:rsidRDefault="00462E6F" w:rsidP="00462E6F">
      <w:pPr>
        <w:rPr>
          <w:iCs/>
          <w:sz w:val="24"/>
          <w:szCs w:val="24"/>
        </w:rPr>
      </w:pPr>
      <w:r>
        <w:rPr>
          <w:iCs/>
          <w:sz w:val="24"/>
          <w:szCs w:val="24"/>
        </w:rPr>
        <w:t xml:space="preserve">We also aim to develop the following key attitudes through the teaching of art: </w:t>
      </w:r>
    </w:p>
    <w:p w14:paraId="69704481" w14:textId="77777777" w:rsidR="00462E6F" w:rsidRDefault="00462E6F" w:rsidP="00462E6F">
      <w:pPr>
        <w:rPr>
          <w:iCs/>
          <w:sz w:val="24"/>
          <w:szCs w:val="24"/>
        </w:rPr>
      </w:pPr>
    </w:p>
    <w:p w14:paraId="69704482" w14:textId="77777777" w:rsidR="00462E6F" w:rsidRDefault="00462E6F" w:rsidP="00462E6F">
      <w:pPr>
        <w:rPr>
          <w:iCs/>
          <w:sz w:val="24"/>
          <w:szCs w:val="24"/>
        </w:rPr>
      </w:pPr>
      <w:r>
        <w:rPr>
          <w:iCs/>
          <w:sz w:val="24"/>
          <w:szCs w:val="24"/>
        </w:rPr>
        <w:t xml:space="preserve">-pride in achievement </w:t>
      </w:r>
    </w:p>
    <w:p w14:paraId="69704483" w14:textId="77777777" w:rsidR="00462E6F" w:rsidRDefault="00462E6F" w:rsidP="00462E6F">
      <w:pPr>
        <w:rPr>
          <w:iCs/>
          <w:sz w:val="24"/>
          <w:szCs w:val="24"/>
        </w:rPr>
      </w:pPr>
      <w:r>
        <w:rPr>
          <w:iCs/>
          <w:sz w:val="24"/>
          <w:szCs w:val="24"/>
        </w:rPr>
        <w:t>-respect for own and others’ work</w:t>
      </w:r>
    </w:p>
    <w:p w14:paraId="69704484" w14:textId="77777777" w:rsidR="00462E6F" w:rsidRDefault="00462E6F" w:rsidP="00462E6F">
      <w:pPr>
        <w:rPr>
          <w:iCs/>
          <w:sz w:val="24"/>
          <w:szCs w:val="24"/>
        </w:rPr>
      </w:pPr>
      <w:r>
        <w:rPr>
          <w:iCs/>
          <w:sz w:val="24"/>
          <w:szCs w:val="24"/>
        </w:rPr>
        <w:t>-respect for the environment, both man made and natural</w:t>
      </w:r>
    </w:p>
    <w:p w14:paraId="69704485" w14:textId="77777777" w:rsidR="002C1595" w:rsidRDefault="00462E6F" w:rsidP="002C1595">
      <w:pPr>
        <w:rPr>
          <w:iCs/>
          <w:sz w:val="24"/>
          <w:szCs w:val="24"/>
        </w:rPr>
      </w:pPr>
      <w:r>
        <w:rPr>
          <w:iCs/>
          <w:sz w:val="24"/>
          <w:szCs w:val="24"/>
        </w:rPr>
        <w:t>-an awareness of the role that art plays in our society</w:t>
      </w:r>
    </w:p>
    <w:p w14:paraId="69704486" w14:textId="77777777" w:rsidR="002C1595" w:rsidRDefault="002C1595" w:rsidP="002C1595">
      <w:pPr>
        <w:rPr>
          <w:iCs/>
          <w:sz w:val="24"/>
          <w:szCs w:val="24"/>
        </w:rPr>
      </w:pPr>
    </w:p>
    <w:p w14:paraId="69704487" w14:textId="4EB43AD5" w:rsidR="0042490B" w:rsidRDefault="0042490B" w:rsidP="421B2DDB">
      <w:pPr>
        <w:rPr>
          <w:sz w:val="24"/>
          <w:szCs w:val="24"/>
        </w:rPr>
      </w:pPr>
      <w:r w:rsidRPr="421B2DDB">
        <w:rPr>
          <w:sz w:val="24"/>
          <w:szCs w:val="24"/>
        </w:rPr>
        <w:t>We encourage visitors and members of the local community to share their skills with us</w:t>
      </w:r>
      <w:r w:rsidR="00F06EC4" w:rsidRPr="421B2DDB">
        <w:rPr>
          <w:color w:val="FF0000"/>
          <w:sz w:val="24"/>
          <w:szCs w:val="24"/>
        </w:rPr>
        <w:t xml:space="preserve">. </w:t>
      </w:r>
      <w:r w:rsidR="007B173A" w:rsidRPr="421B2DDB">
        <w:rPr>
          <w:sz w:val="24"/>
          <w:szCs w:val="24"/>
        </w:rPr>
        <w:t xml:space="preserve">We aim to arrange </w:t>
      </w:r>
      <w:r w:rsidRPr="421B2DDB">
        <w:rPr>
          <w:sz w:val="24"/>
          <w:szCs w:val="24"/>
        </w:rPr>
        <w:t xml:space="preserve">educational visits to museums and galleries </w:t>
      </w:r>
      <w:r w:rsidR="00E77469" w:rsidRPr="421B2DDB">
        <w:rPr>
          <w:sz w:val="24"/>
          <w:szCs w:val="24"/>
        </w:rPr>
        <w:t xml:space="preserve">as </w:t>
      </w:r>
      <w:r w:rsidRPr="421B2DDB">
        <w:rPr>
          <w:sz w:val="24"/>
          <w:szCs w:val="24"/>
        </w:rPr>
        <w:t xml:space="preserve">an important part of our curriculum delivery. </w:t>
      </w:r>
    </w:p>
    <w:p w14:paraId="69704488" w14:textId="77777777" w:rsidR="00D316CD" w:rsidRDefault="00D316CD" w:rsidP="00C77D9B">
      <w:pPr>
        <w:keepNext/>
        <w:widowControl w:val="0"/>
        <w:tabs>
          <w:tab w:val="left" w:pos="3795"/>
        </w:tabs>
        <w:suppressAutoHyphens/>
        <w:outlineLvl w:val="0"/>
        <w:rPr>
          <w:iCs/>
          <w:sz w:val="24"/>
          <w:szCs w:val="24"/>
        </w:rPr>
      </w:pPr>
    </w:p>
    <w:p w14:paraId="69704489" w14:textId="77777777" w:rsidR="00D316CD" w:rsidRPr="000B143C" w:rsidRDefault="000B143C" w:rsidP="00C77D9B">
      <w:pPr>
        <w:keepNext/>
        <w:widowControl w:val="0"/>
        <w:tabs>
          <w:tab w:val="left" w:pos="3795"/>
        </w:tabs>
        <w:suppressAutoHyphens/>
        <w:outlineLvl w:val="0"/>
        <w:rPr>
          <w:b/>
          <w:bCs/>
          <w:iCs/>
          <w:sz w:val="24"/>
          <w:szCs w:val="24"/>
          <w:u w:val="single"/>
        </w:rPr>
      </w:pPr>
      <w:r w:rsidRPr="000B143C">
        <w:rPr>
          <w:b/>
          <w:bCs/>
          <w:iCs/>
          <w:sz w:val="24"/>
          <w:szCs w:val="24"/>
          <w:u w:val="single"/>
        </w:rPr>
        <w:t xml:space="preserve">Planning </w:t>
      </w:r>
    </w:p>
    <w:p w14:paraId="6970448A" w14:textId="77777777" w:rsidR="00D316CD" w:rsidRDefault="00D316CD" w:rsidP="00C77D9B">
      <w:pPr>
        <w:keepNext/>
        <w:widowControl w:val="0"/>
        <w:tabs>
          <w:tab w:val="left" w:pos="3795"/>
        </w:tabs>
        <w:suppressAutoHyphens/>
        <w:outlineLvl w:val="0"/>
        <w:rPr>
          <w:iCs/>
          <w:sz w:val="24"/>
          <w:szCs w:val="24"/>
        </w:rPr>
      </w:pPr>
    </w:p>
    <w:p w14:paraId="6970448B" w14:textId="77777777" w:rsidR="00CA62EC" w:rsidRDefault="00CA62EC" w:rsidP="00C77D9B">
      <w:pPr>
        <w:keepNext/>
        <w:widowControl w:val="0"/>
        <w:tabs>
          <w:tab w:val="left" w:pos="3795"/>
        </w:tabs>
        <w:suppressAutoHyphens/>
        <w:outlineLvl w:val="0"/>
        <w:rPr>
          <w:iCs/>
          <w:sz w:val="24"/>
          <w:szCs w:val="24"/>
        </w:rPr>
      </w:pPr>
      <w:r>
        <w:rPr>
          <w:iCs/>
          <w:sz w:val="24"/>
          <w:szCs w:val="24"/>
        </w:rPr>
        <w:t>At Colgate, where possible, we link the teaching of art to our broad questions, which frame our teaching for each term. Although we do provide opportunities to link the teaching of art to other subject areas, whe</w:t>
      </w:r>
      <w:r w:rsidR="003E59DB">
        <w:rPr>
          <w:iCs/>
          <w:sz w:val="24"/>
          <w:szCs w:val="24"/>
        </w:rPr>
        <w:t>n</w:t>
      </w:r>
      <w:r>
        <w:rPr>
          <w:iCs/>
          <w:sz w:val="24"/>
          <w:szCs w:val="24"/>
        </w:rPr>
        <w:t xml:space="preserve"> there are no purposeful links</w:t>
      </w:r>
      <w:r w:rsidR="003E59DB">
        <w:rPr>
          <w:iCs/>
          <w:sz w:val="24"/>
          <w:szCs w:val="24"/>
        </w:rPr>
        <w:t xml:space="preserve"> to be made</w:t>
      </w:r>
      <w:r>
        <w:rPr>
          <w:iCs/>
          <w:sz w:val="24"/>
          <w:szCs w:val="24"/>
        </w:rPr>
        <w:t xml:space="preserve">, we focus on the skills needing to be taught for that year group and plan a unit of work accordingly. </w:t>
      </w:r>
    </w:p>
    <w:p w14:paraId="6970448C" w14:textId="77777777" w:rsidR="00047125" w:rsidRDefault="00047125" w:rsidP="00C77D9B">
      <w:pPr>
        <w:keepNext/>
        <w:widowControl w:val="0"/>
        <w:tabs>
          <w:tab w:val="left" w:pos="3795"/>
        </w:tabs>
        <w:suppressAutoHyphens/>
        <w:outlineLvl w:val="0"/>
        <w:rPr>
          <w:iCs/>
          <w:sz w:val="24"/>
          <w:szCs w:val="24"/>
        </w:rPr>
      </w:pPr>
      <w:r>
        <w:rPr>
          <w:iCs/>
          <w:sz w:val="24"/>
          <w:szCs w:val="24"/>
        </w:rPr>
        <w:t>Our long term plan map</w:t>
      </w:r>
      <w:r w:rsidR="002C1595">
        <w:rPr>
          <w:iCs/>
          <w:sz w:val="24"/>
          <w:szCs w:val="24"/>
        </w:rPr>
        <w:t>s</w:t>
      </w:r>
      <w:r>
        <w:rPr>
          <w:iCs/>
          <w:sz w:val="24"/>
          <w:szCs w:val="24"/>
        </w:rPr>
        <w:t xml:space="preserve"> out the themes covered in each term during the key stages over the course of a one, two or three year cycle, depending on each </w:t>
      </w:r>
      <w:r w:rsidR="00AF6169">
        <w:rPr>
          <w:iCs/>
          <w:sz w:val="24"/>
          <w:szCs w:val="24"/>
        </w:rPr>
        <w:t>class</w:t>
      </w:r>
      <w:r>
        <w:rPr>
          <w:iCs/>
          <w:sz w:val="24"/>
          <w:szCs w:val="24"/>
        </w:rPr>
        <w:t xml:space="preserve">. </w:t>
      </w:r>
    </w:p>
    <w:p w14:paraId="6970448E" w14:textId="5F7DB38A" w:rsidR="00D316CD" w:rsidRDefault="00047125" w:rsidP="421B2DDB">
      <w:pPr>
        <w:keepNext/>
        <w:widowControl w:val="0"/>
        <w:tabs>
          <w:tab w:val="left" w:pos="3795"/>
        </w:tabs>
        <w:suppressAutoHyphens/>
        <w:outlineLvl w:val="0"/>
        <w:rPr>
          <w:color w:val="FF0000"/>
          <w:sz w:val="24"/>
          <w:szCs w:val="24"/>
        </w:rPr>
      </w:pPr>
      <w:r w:rsidRPr="421B2DDB">
        <w:rPr>
          <w:sz w:val="24"/>
          <w:szCs w:val="24"/>
        </w:rPr>
        <w:t xml:space="preserve">Our medium term plans give further detail of each unit of work for each term and are created using the skills progression maps. These plans define what we will teach and ensure an appropriate balance of work across each term. The activities that we plan build upon the prior learning of the children. While we give all children the opportunity to develop their skills, knowledge and understanding, our skills progression maps ensure that there is increasing challenge for the children as they move up through the school. </w:t>
      </w:r>
      <w:r w:rsidR="00A52F63" w:rsidRPr="421B2DDB">
        <w:rPr>
          <w:sz w:val="24"/>
          <w:szCs w:val="24"/>
        </w:rPr>
        <w:t>We also ensure that our children study a diverse range of artists.</w:t>
      </w:r>
      <w:r w:rsidR="008B500C" w:rsidRPr="421B2DDB">
        <w:rPr>
          <w:sz w:val="24"/>
          <w:szCs w:val="24"/>
        </w:rPr>
        <w:t xml:space="preserve"> </w:t>
      </w:r>
    </w:p>
    <w:p w14:paraId="58E96A5F" w14:textId="21182A54" w:rsidR="421B2DDB" w:rsidRDefault="421B2DDB" w:rsidP="421B2DDB">
      <w:pPr>
        <w:keepNext/>
        <w:widowControl w:val="0"/>
        <w:tabs>
          <w:tab w:val="left" w:pos="3795"/>
        </w:tabs>
        <w:outlineLvl w:val="0"/>
        <w:rPr>
          <w:sz w:val="24"/>
          <w:szCs w:val="24"/>
        </w:rPr>
      </w:pPr>
    </w:p>
    <w:p w14:paraId="6970448F" w14:textId="77777777" w:rsidR="00D316CD" w:rsidRDefault="00047125" w:rsidP="00C77D9B">
      <w:pPr>
        <w:keepNext/>
        <w:widowControl w:val="0"/>
        <w:tabs>
          <w:tab w:val="left" w:pos="3795"/>
        </w:tabs>
        <w:suppressAutoHyphens/>
        <w:outlineLvl w:val="0"/>
        <w:rPr>
          <w:b/>
          <w:bCs/>
          <w:iCs/>
          <w:sz w:val="24"/>
          <w:szCs w:val="24"/>
          <w:u w:val="single"/>
        </w:rPr>
      </w:pPr>
      <w:r w:rsidRPr="00047125">
        <w:rPr>
          <w:b/>
          <w:bCs/>
          <w:iCs/>
          <w:sz w:val="24"/>
          <w:szCs w:val="24"/>
          <w:u w:val="single"/>
        </w:rPr>
        <w:t xml:space="preserve">The Foundation Stage </w:t>
      </w:r>
    </w:p>
    <w:p w14:paraId="69704490" w14:textId="77777777" w:rsidR="00047125" w:rsidRDefault="00047125" w:rsidP="00C77D9B">
      <w:pPr>
        <w:keepNext/>
        <w:widowControl w:val="0"/>
        <w:tabs>
          <w:tab w:val="left" w:pos="3795"/>
        </w:tabs>
        <w:suppressAutoHyphens/>
        <w:outlineLvl w:val="0"/>
        <w:rPr>
          <w:b/>
          <w:bCs/>
          <w:iCs/>
          <w:sz w:val="24"/>
          <w:szCs w:val="24"/>
          <w:u w:val="single"/>
        </w:rPr>
      </w:pPr>
    </w:p>
    <w:p w14:paraId="69704491" w14:textId="1F4D6639" w:rsidR="00047125" w:rsidRDefault="000A7C7A" w:rsidP="421B2DDB">
      <w:pPr>
        <w:keepNext/>
        <w:widowControl w:val="0"/>
        <w:tabs>
          <w:tab w:val="left" w:pos="3795"/>
        </w:tabs>
        <w:suppressAutoHyphens/>
        <w:outlineLvl w:val="0"/>
        <w:rPr>
          <w:sz w:val="24"/>
          <w:szCs w:val="24"/>
        </w:rPr>
      </w:pPr>
      <w:r w:rsidRPr="421B2DDB">
        <w:rPr>
          <w:sz w:val="24"/>
          <w:szCs w:val="24"/>
        </w:rPr>
        <w:t xml:space="preserve">Our children in Reception are given daily opportunities to develop their skills in Art through access to a range of activities in our continuous provision. We relate the creative development of the children to the Expressive Art and Design section of the </w:t>
      </w:r>
      <w:r w:rsidR="003A602B" w:rsidRPr="421B2DDB">
        <w:rPr>
          <w:sz w:val="24"/>
          <w:szCs w:val="24"/>
        </w:rPr>
        <w:t>Early Years Foundation Stage (</w:t>
      </w:r>
      <w:r w:rsidRPr="421B2DDB">
        <w:rPr>
          <w:sz w:val="24"/>
          <w:szCs w:val="24"/>
        </w:rPr>
        <w:t>EYFS</w:t>
      </w:r>
      <w:r w:rsidR="00CA4927" w:rsidRPr="421B2DDB">
        <w:rPr>
          <w:sz w:val="24"/>
          <w:szCs w:val="24"/>
        </w:rPr>
        <w:t>)</w:t>
      </w:r>
      <w:r w:rsidRPr="421B2DDB">
        <w:rPr>
          <w:sz w:val="24"/>
          <w:szCs w:val="24"/>
        </w:rPr>
        <w:t>, which underpin</w:t>
      </w:r>
      <w:r w:rsidR="002C1595" w:rsidRPr="421B2DDB">
        <w:rPr>
          <w:sz w:val="24"/>
          <w:szCs w:val="24"/>
        </w:rPr>
        <w:t>s</w:t>
      </w:r>
      <w:r w:rsidRPr="421B2DDB">
        <w:rPr>
          <w:sz w:val="24"/>
          <w:szCs w:val="24"/>
        </w:rPr>
        <w:t xml:space="preserve"> the curriculum planning for children from birth to five years. Our children are encouraged to explore art, music dance, role-play and imaginative play as part of their </w:t>
      </w:r>
      <w:r w:rsidR="001F7B19" w:rsidRPr="421B2DDB">
        <w:rPr>
          <w:sz w:val="24"/>
          <w:szCs w:val="24"/>
        </w:rPr>
        <w:t xml:space="preserve">experience. We support the children with making connections between the different areas of learning in order to deepen their understanding. </w:t>
      </w:r>
    </w:p>
    <w:p w14:paraId="69704492" w14:textId="77777777" w:rsidR="001F7B19" w:rsidRDefault="001F7B19" w:rsidP="00C77D9B">
      <w:pPr>
        <w:keepNext/>
        <w:widowControl w:val="0"/>
        <w:tabs>
          <w:tab w:val="left" w:pos="3795"/>
        </w:tabs>
        <w:suppressAutoHyphens/>
        <w:outlineLvl w:val="0"/>
        <w:rPr>
          <w:iCs/>
          <w:sz w:val="24"/>
          <w:szCs w:val="24"/>
        </w:rPr>
      </w:pPr>
      <w:r>
        <w:rPr>
          <w:iCs/>
          <w:sz w:val="24"/>
          <w:szCs w:val="24"/>
        </w:rPr>
        <w:t>Our free flow environment and use of in the moment planning provide</w:t>
      </w:r>
      <w:r w:rsidR="006F65C6">
        <w:rPr>
          <w:iCs/>
          <w:sz w:val="24"/>
          <w:szCs w:val="24"/>
        </w:rPr>
        <w:t>s</w:t>
      </w:r>
      <w:r>
        <w:rPr>
          <w:iCs/>
          <w:sz w:val="24"/>
          <w:szCs w:val="24"/>
        </w:rPr>
        <w:t xml:space="preserve"> rich opportunities for our children to explore their interests and develop their creativity, with the support of adults where needed. </w:t>
      </w:r>
    </w:p>
    <w:p w14:paraId="69704493" w14:textId="77777777" w:rsidR="006F65C6" w:rsidRDefault="006F65C6" w:rsidP="00C77D9B">
      <w:pPr>
        <w:keepNext/>
        <w:widowControl w:val="0"/>
        <w:tabs>
          <w:tab w:val="left" w:pos="3795"/>
        </w:tabs>
        <w:suppressAutoHyphens/>
        <w:outlineLvl w:val="0"/>
        <w:rPr>
          <w:iCs/>
          <w:sz w:val="24"/>
          <w:szCs w:val="24"/>
        </w:rPr>
      </w:pPr>
    </w:p>
    <w:p w14:paraId="69704494" w14:textId="77777777" w:rsidR="006F65C6" w:rsidRPr="006F65C6" w:rsidRDefault="006F65C6" w:rsidP="00C77D9B">
      <w:pPr>
        <w:keepNext/>
        <w:widowControl w:val="0"/>
        <w:tabs>
          <w:tab w:val="left" w:pos="3795"/>
        </w:tabs>
        <w:suppressAutoHyphens/>
        <w:outlineLvl w:val="0"/>
        <w:rPr>
          <w:b/>
          <w:bCs/>
          <w:iCs/>
          <w:sz w:val="24"/>
          <w:szCs w:val="24"/>
          <w:u w:val="single"/>
        </w:rPr>
      </w:pPr>
      <w:r w:rsidRPr="006F65C6">
        <w:rPr>
          <w:b/>
          <w:bCs/>
          <w:iCs/>
          <w:sz w:val="24"/>
          <w:szCs w:val="24"/>
          <w:u w:val="single"/>
        </w:rPr>
        <w:t>Contribution of art to teaching in other curriculum areas</w:t>
      </w:r>
    </w:p>
    <w:p w14:paraId="69704495" w14:textId="77777777" w:rsidR="000B143C" w:rsidRDefault="000B143C" w:rsidP="00C77D9B">
      <w:pPr>
        <w:keepNext/>
        <w:widowControl w:val="0"/>
        <w:tabs>
          <w:tab w:val="left" w:pos="3795"/>
        </w:tabs>
        <w:suppressAutoHyphens/>
        <w:outlineLvl w:val="0"/>
        <w:rPr>
          <w:iCs/>
          <w:sz w:val="24"/>
          <w:szCs w:val="24"/>
          <w:u w:val="single"/>
        </w:rPr>
      </w:pPr>
    </w:p>
    <w:p w14:paraId="69704496" w14:textId="77777777" w:rsidR="00D316CD" w:rsidRPr="00D316CD" w:rsidRDefault="00D316CD" w:rsidP="421B2DDB">
      <w:pPr>
        <w:keepNext/>
        <w:widowControl w:val="0"/>
        <w:tabs>
          <w:tab w:val="left" w:pos="3795"/>
        </w:tabs>
        <w:suppressAutoHyphens/>
        <w:outlineLvl w:val="0"/>
        <w:rPr>
          <w:b/>
          <w:bCs/>
          <w:sz w:val="24"/>
          <w:szCs w:val="24"/>
          <w:u w:val="single"/>
        </w:rPr>
      </w:pPr>
      <w:r w:rsidRPr="421B2DDB">
        <w:rPr>
          <w:b/>
          <w:bCs/>
          <w:sz w:val="24"/>
          <w:szCs w:val="24"/>
          <w:u w:val="single"/>
        </w:rPr>
        <w:t>Computing</w:t>
      </w:r>
    </w:p>
    <w:p w14:paraId="69704497" w14:textId="77777777" w:rsidR="00C77D9B" w:rsidRDefault="00C77D9B" w:rsidP="00C77D9B">
      <w:pPr>
        <w:keepNext/>
        <w:widowControl w:val="0"/>
        <w:tabs>
          <w:tab w:val="left" w:pos="3795"/>
        </w:tabs>
        <w:suppressAutoHyphens/>
        <w:outlineLvl w:val="0"/>
        <w:rPr>
          <w:b/>
          <w:bCs/>
          <w:iCs/>
          <w:sz w:val="24"/>
          <w:szCs w:val="24"/>
          <w:u w:val="single"/>
        </w:rPr>
      </w:pPr>
    </w:p>
    <w:p w14:paraId="69704498" w14:textId="77777777" w:rsidR="00D316CD" w:rsidRPr="00D316CD" w:rsidRDefault="00D316CD" w:rsidP="00C77D9B">
      <w:pPr>
        <w:keepNext/>
        <w:widowControl w:val="0"/>
        <w:tabs>
          <w:tab w:val="left" w:pos="3795"/>
        </w:tabs>
        <w:suppressAutoHyphens/>
        <w:outlineLvl w:val="0"/>
        <w:rPr>
          <w:iCs/>
          <w:sz w:val="24"/>
          <w:szCs w:val="24"/>
        </w:rPr>
      </w:pPr>
      <w:r>
        <w:rPr>
          <w:iCs/>
          <w:sz w:val="24"/>
          <w:szCs w:val="24"/>
        </w:rPr>
        <w:t xml:space="preserve">Art has close links with technology and there are increasing opportunities to plan, develop, complement and present visual work using the computer and digital photography. The internet can be used to investigate and retrieve information about famous artists and their work. </w:t>
      </w:r>
    </w:p>
    <w:p w14:paraId="69704499" w14:textId="77777777" w:rsidR="001D7376" w:rsidRPr="00CB330F" w:rsidRDefault="001D7376" w:rsidP="001D7376">
      <w:pPr>
        <w:keepNext/>
        <w:widowControl w:val="0"/>
        <w:tabs>
          <w:tab w:val="left" w:pos="3795"/>
        </w:tabs>
        <w:suppressAutoHyphens/>
        <w:outlineLvl w:val="0"/>
        <w:rPr>
          <w:b/>
          <w:bCs/>
          <w:iCs/>
          <w:sz w:val="24"/>
          <w:szCs w:val="24"/>
          <w:u w:val="single"/>
        </w:rPr>
      </w:pPr>
    </w:p>
    <w:p w14:paraId="6970449A" w14:textId="77777777" w:rsidR="001D7376" w:rsidRPr="006F65C6" w:rsidRDefault="006F65C6" w:rsidP="421B2DDB">
      <w:pPr>
        <w:keepNext/>
        <w:widowControl w:val="0"/>
        <w:tabs>
          <w:tab w:val="left" w:pos="3795"/>
        </w:tabs>
        <w:suppressAutoHyphens/>
        <w:outlineLvl w:val="0"/>
        <w:rPr>
          <w:b/>
          <w:bCs/>
          <w:sz w:val="24"/>
          <w:szCs w:val="24"/>
          <w:u w:val="single"/>
        </w:rPr>
      </w:pPr>
      <w:r w:rsidRPr="1B86B3AD">
        <w:rPr>
          <w:b/>
          <w:bCs/>
          <w:sz w:val="24"/>
          <w:szCs w:val="24"/>
          <w:u w:val="single"/>
        </w:rPr>
        <w:t>English</w:t>
      </w:r>
    </w:p>
    <w:p w14:paraId="6970449C" w14:textId="6E4C3736" w:rsidR="006F65C6" w:rsidRDefault="00217A9E" w:rsidP="421B2DDB">
      <w:pPr>
        <w:keepNext/>
        <w:widowControl w:val="0"/>
        <w:tabs>
          <w:tab w:val="left" w:pos="3795"/>
        </w:tabs>
        <w:suppressAutoHyphens/>
        <w:outlineLvl w:val="0"/>
        <w:rPr>
          <w:sz w:val="24"/>
          <w:szCs w:val="24"/>
        </w:rPr>
      </w:pPr>
      <w:r w:rsidRPr="421B2DDB">
        <w:rPr>
          <w:sz w:val="24"/>
          <w:szCs w:val="24"/>
        </w:rPr>
        <w:t xml:space="preserve">Art contributes to the teaching of English by encouraging children to ask and answer questions about the starting points for their work. They are given the opportunity to compare and evaluate ideas, methods and approaches in </w:t>
      </w:r>
      <w:r w:rsidR="00C307D9" w:rsidRPr="421B2DDB">
        <w:rPr>
          <w:sz w:val="24"/>
          <w:szCs w:val="24"/>
        </w:rPr>
        <w:t>their</w:t>
      </w:r>
      <w:r w:rsidRPr="421B2DDB">
        <w:rPr>
          <w:sz w:val="24"/>
          <w:szCs w:val="24"/>
        </w:rPr>
        <w:t xml:space="preserve"> own work and that of </w:t>
      </w:r>
      <w:r w:rsidR="00C307D9" w:rsidRPr="421B2DDB">
        <w:rPr>
          <w:sz w:val="24"/>
          <w:szCs w:val="24"/>
        </w:rPr>
        <w:t xml:space="preserve">others, and to describe what they think </w:t>
      </w:r>
      <w:bookmarkStart w:id="0" w:name="_GoBack"/>
      <w:bookmarkEnd w:id="0"/>
      <w:r w:rsidR="00C307D9" w:rsidRPr="421B2DDB">
        <w:rPr>
          <w:sz w:val="24"/>
          <w:szCs w:val="24"/>
        </w:rPr>
        <w:lastRenderedPageBreak/>
        <w:t xml:space="preserve">and feel about them. </w:t>
      </w:r>
    </w:p>
    <w:p w14:paraId="6970449D" w14:textId="77777777" w:rsidR="00C307D9" w:rsidRDefault="00C307D9" w:rsidP="001D7376">
      <w:pPr>
        <w:keepNext/>
        <w:widowControl w:val="0"/>
        <w:tabs>
          <w:tab w:val="left" w:pos="3795"/>
        </w:tabs>
        <w:suppressAutoHyphens/>
        <w:outlineLvl w:val="0"/>
        <w:rPr>
          <w:iCs/>
          <w:sz w:val="24"/>
          <w:szCs w:val="24"/>
        </w:rPr>
      </w:pPr>
    </w:p>
    <w:p w14:paraId="6970449E" w14:textId="77777777" w:rsidR="00C307D9" w:rsidRPr="00AE0126" w:rsidRDefault="00C307D9" w:rsidP="421B2DDB">
      <w:pPr>
        <w:keepNext/>
        <w:widowControl w:val="0"/>
        <w:tabs>
          <w:tab w:val="left" w:pos="3795"/>
        </w:tabs>
        <w:suppressAutoHyphens/>
        <w:outlineLvl w:val="0"/>
        <w:rPr>
          <w:b/>
          <w:bCs/>
          <w:sz w:val="24"/>
          <w:szCs w:val="24"/>
          <w:u w:val="single"/>
        </w:rPr>
      </w:pPr>
      <w:r w:rsidRPr="421B2DDB">
        <w:rPr>
          <w:b/>
          <w:bCs/>
          <w:sz w:val="24"/>
          <w:szCs w:val="24"/>
          <w:u w:val="single"/>
        </w:rPr>
        <w:t xml:space="preserve">Maths </w:t>
      </w:r>
    </w:p>
    <w:p w14:paraId="6970449F" w14:textId="77777777" w:rsidR="00C307D9" w:rsidRDefault="00C307D9" w:rsidP="001D7376">
      <w:pPr>
        <w:keepNext/>
        <w:widowControl w:val="0"/>
        <w:tabs>
          <w:tab w:val="left" w:pos="3795"/>
        </w:tabs>
        <w:suppressAutoHyphens/>
        <w:outlineLvl w:val="0"/>
        <w:rPr>
          <w:iCs/>
          <w:sz w:val="24"/>
          <w:szCs w:val="24"/>
        </w:rPr>
      </w:pPr>
    </w:p>
    <w:p w14:paraId="697044A0" w14:textId="53E8B289" w:rsidR="00C307D9" w:rsidRPr="006F65C6" w:rsidRDefault="008D2E69" w:rsidP="421B2DDB">
      <w:pPr>
        <w:keepNext/>
        <w:widowControl w:val="0"/>
        <w:tabs>
          <w:tab w:val="left" w:pos="3795"/>
        </w:tabs>
        <w:suppressAutoHyphens/>
        <w:outlineLvl w:val="0"/>
        <w:rPr>
          <w:sz w:val="24"/>
          <w:szCs w:val="24"/>
        </w:rPr>
      </w:pPr>
      <w:r w:rsidRPr="421B2DDB">
        <w:rPr>
          <w:sz w:val="24"/>
          <w:szCs w:val="24"/>
        </w:rPr>
        <w:t xml:space="preserve">Art supports the teaching of Maths by providing opportunities to develop the children’s understanding of shape </w:t>
      </w:r>
      <w:r w:rsidR="00C20325" w:rsidRPr="421B2DDB">
        <w:rPr>
          <w:sz w:val="24"/>
          <w:szCs w:val="24"/>
        </w:rPr>
        <w:t xml:space="preserve">and space through work in two and three dimensions. </w:t>
      </w:r>
    </w:p>
    <w:p w14:paraId="697044A1" w14:textId="77777777" w:rsidR="00A943D7" w:rsidRDefault="00A943D7" w:rsidP="00C20325">
      <w:pPr>
        <w:keepNext/>
        <w:widowControl w:val="0"/>
        <w:tabs>
          <w:tab w:val="left" w:pos="3795"/>
        </w:tabs>
        <w:suppressAutoHyphens/>
        <w:outlineLvl w:val="0"/>
        <w:rPr>
          <w:iCs/>
          <w:sz w:val="24"/>
          <w:szCs w:val="24"/>
          <w:u w:val="single"/>
        </w:rPr>
      </w:pPr>
    </w:p>
    <w:p w14:paraId="697044A2" w14:textId="77777777" w:rsidR="00C20325" w:rsidRPr="00AE0126" w:rsidRDefault="00C20325" w:rsidP="421B2DDB">
      <w:pPr>
        <w:keepNext/>
        <w:widowControl w:val="0"/>
        <w:tabs>
          <w:tab w:val="left" w:pos="3795"/>
        </w:tabs>
        <w:suppressAutoHyphens/>
        <w:outlineLvl w:val="0"/>
        <w:rPr>
          <w:sz w:val="24"/>
          <w:szCs w:val="24"/>
          <w:u w:val="single"/>
        </w:rPr>
      </w:pPr>
      <w:r w:rsidRPr="421B2DDB">
        <w:rPr>
          <w:b/>
          <w:bCs/>
          <w:sz w:val="24"/>
          <w:szCs w:val="24"/>
          <w:u w:val="single"/>
        </w:rPr>
        <w:t xml:space="preserve">PSHE </w:t>
      </w:r>
    </w:p>
    <w:p w14:paraId="697044A3" w14:textId="77777777" w:rsidR="001D7376" w:rsidRPr="00CB330F" w:rsidRDefault="001D7376" w:rsidP="001D7376">
      <w:pPr>
        <w:keepNext/>
        <w:widowControl w:val="0"/>
        <w:tabs>
          <w:tab w:val="left" w:pos="3795"/>
        </w:tabs>
        <w:suppressAutoHyphens/>
        <w:outlineLvl w:val="0"/>
        <w:rPr>
          <w:b/>
          <w:bCs/>
          <w:iCs/>
          <w:sz w:val="24"/>
          <w:szCs w:val="24"/>
          <w:u w:val="single"/>
        </w:rPr>
      </w:pPr>
    </w:p>
    <w:p w14:paraId="697044A4" w14:textId="77777777" w:rsidR="001D7376" w:rsidRDefault="00C20325" w:rsidP="001D7376">
      <w:pPr>
        <w:keepNext/>
        <w:widowControl w:val="0"/>
        <w:tabs>
          <w:tab w:val="left" w:pos="3795"/>
        </w:tabs>
        <w:suppressAutoHyphens/>
        <w:outlineLvl w:val="0"/>
        <w:rPr>
          <w:iCs/>
          <w:sz w:val="24"/>
          <w:szCs w:val="24"/>
        </w:rPr>
      </w:pPr>
      <w:r>
        <w:rPr>
          <w:iCs/>
          <w:sz w:val="24"/>
          <w:szCs w:val="24"/>
        </w:rPr>
        <w:t xml:space="preserve">Art contributes towards the teaching of PSHE as it enables children to discuss how they feel about their own work and the methods and approaches used by others. It supports their social development through the way that we </w:t>
      </w:r>
      <w:r w:rsidR="002C1595">
        <w:rPr>
          <w:iCs/>
          <w:sz w:val="24"/>
          <w:szCs w:val="24"/>
        </w:rPr>
        <w:t>teach</w:t>
      </w:r>
      <w:r>
        <w:rPr>
          <w:iCs/>
          <w:sz w:val="24"/>
          <w:szCs w:val="24"/>
        </w:rPr>
        <w:t xml:space="preserve"> them to work with each other. </w:t>
      </w:r>
    </w:p>
    <w:p w14:paraId="697044A5" w14:textId="77777777" w:rsidR="00C20325" w:rsidRDefault="00C20325" w:rsidP="001D7376">
      <w:pPr>
        <w:keepNext/>
        <w:widowControl w:val="0"/>
        <w:tabs>
          <w:tab w:val="left" w:pos="3795"/>
        </w:tabs>
        <w:suppressAutoHyphens/>
        <w:outlineLvl w:val="0"/>
        <w:rPr>
          <w:iCs/>
          <w:sz w:val="24"/>
          <w:szCs w:val="24"/>
        </w:rPr>
      </w:pPr>
    </w:p>
    <w:p w14:paraId="697044A6" w14:textId="77777777" w:rsidR="00C20325" w:rsidRDefault="00C20325" w:rsidP="001D7376">
      <w:pPr>
        <w:keepNext/>
        <w:widowControl w:val="0"/>
        <w:tabs>
          <w:tab w:val="left" w:pos="3795"/>
        </w:tabs>
        <w:suppressAutoHyphens/>
        <w:outlineLvl w:val="0"/>
        <w:rPr>
          <w:b/>
          <w:bCs/>
          <w:iCs/>
          <w:sz w:val="24"/>
          <w:szCs w:val="24"/>
          <w:u w:val="single"/>
        </w:rPr>
      </w:pPr>
      <w:r w:rsidRPr="00C20325">
        <w:rPr>
          <w:b/>
          <w:bCs/>
          <w:iCs/>
          <w:sz w:val="24"/>
          <w:szCs w:val="24"/>
          <w:u w:val="single"/>
        </w:rPr>
        <w:t>Equal opportunities and inclusion</w:t>
      </w:r>
    </w:p>
    <w:p w14:paraId="697044A7" w14:textId="77777777" w:rsidR="00C20325" w:rsidRDefault="00C20325" w:rsidP="001D7376">
      <w:pPr>
        <w:keepNext/>
        <w:widowControl w:val="0"/>
        <w:tabs>
          <w:tab w:val="left" w:pos="3795"/>
        </w:tabs>
        <w:suppressAutoHyphens/>
        <w:outlineLvl w:val="0"/>
        <w:rPr>
          <w:b/>
          <w:bCs/>
          <w:iCs/>
          <w:sz w:val="24"/>
          <w:szCs w:val="24"/>
          <w:u w:val="single"/>
        </w:rPr>
      </w:pPr>
    </w:p>
    <w:p w14:paraId="697044A8" w14:textId="77777777" w:rsidR="00C20325" w:rsidRDefault="00BF00DE" w:rsidP="001D7376">
      <w:pPr>
        <w:keepNext/>
        <w:widowControl w:val="0"/>
        <w:tabs>
          <w:tab w:val="left" w:pos="3795"/>
        </w:tabs>
        <w:suppressAutoHyphens/>
        <w:outlineLvl w:val="0"/>
        <w:rPr>
          <w:iCs/>
          <w:sz w:val="24"/>
          <w:szCs w:val="24"/>
        </w:rPr>
      </w:pPr>
      <w:r>
        <w:rPr>
          <w:iCs/>
          <w:sz w:val="24"/>
          <w:szCs w:val="24"/>
        </w:rPr>
        <w:t xml:space="preserve">Through our teaching of art, we provide learning opportunities that enable all children to make progress. We achieve this by setting suitable challenges and by responding to each child’s </w:t>
      </w:r>
      <w:r w:rsidR="00C95FC9">
        <w:rPr>
          <w:iCs/>
          <w:sz w:val="24"/>
          <w:szCs w:val="24"/>
        </w:rPr>
        <w:t>individual</w:t>
      </w:r>
      <w:r>
        <w:rPr>
          <w:iCs/>
          <w:sz w:val="24"/>
          <w:szCs w:val="24"/>
        </w:rPr>
        <w:t xml:space="preserve"> needs. </w:t>
      </w:r>
      <w:r w:rsidR="00C95FC9">
        <w:rPr>
          <w:iCs/>
          <w:sz w:val="24"/>
          <w:szCs w:val="24"/>
        </w:rPr>
        <w:t xml:space="preserve">We consider a range of factors such as classroom organisation, resources and differentiation to enable children to learn more effectively. This ensures that our teaching is matched to the child’s needs. Our pupils have access to the full range of activities involved in learning about art. Where children are to participate in activities outside the classroom for example, a visit to an art gallery, we carry out a risk assessment prior to the activity, to ensure that the activity is safe and appropriate for all pupils. </w:t>
      </w:r>
    </w:p>
    <w:p w14:paraId="697044A9" w14:textId="77777777" w:rsidR="00E3719B" w:rsidRDefault="00E3719B" w:rsidP="001D7376">
      <w:pPr>
        <w:keepNext/>
        <w:widowControl w:val="0"/>
        <w:tabs>
          <w:tab w:val="left" w:pos="3795"/>
        </w:tabs>
        <w:suppressAutoHyphens/>
        <w:outlineLvl w:val="0"/>
        <w:rPr>
          <w:iCs/>
          <w:sz w:val="24"/>
          <w:szCs w:val="24"/>
        </w:rPr>
      </w:pPr>
    </w:p>
    <w:p w14:paraId="697044AA" w14:textId="77777777" w:rsidR="00E3719B" w:rsidRPr="00E3719B" w:rsidRDefault="00E3719B" w:rsidP="001D7376">
      <w:pPr>
        <w:keepNext/>
        <w:widowControl w:val="0"/>
        <w:tabs>
          <w:tab w:val="left" w:pos="3795"/>
        </w:tabs>
        <w:suppressAutoHyphens/>
        <w:outlineLvl w:val="0"/>
        <w:rPr>
          <w:b/>
          <w:bCs/>
          <w:iCs/>
          <w:sz w:val="24"/>
          <w:szCs w:val="24"/>
          <w:u w:val="single"/>
        </w:rPr>
      </w:pPr>
      <w:r w:rsidRPr="00E3719B">
        <w:rPr>
          <w:b/>
          <w:bCs/>
          <w:iCs/>
          <w:sz w:val="24"/>
          <w:szCs w:val="24"/>
          <w:u w:val="single"/>
        </w:rPr>
        <w:t xml:space="preserve">Assessment </w:t>
      </w:r>
    </w:p>
    <w:p w14:paraId="697044AB" w14:textId="77777777" w:rsidR="00E3719B" w:rsidRDefault="00E3719B" w:rsidP="001D7376">
      <w:pPr>
        <w:keepNext/>
        <w:widowControl w:val="0"/>
        <w:tabs>
          <w:tab w:val="left" w:pos="3795"/>
        </w:tabs>
        <w:suppressAutoHyphens/>
        <w:outlineLvl w:val="0"/>
        <w:rPr>
          <w:iCs/>
          <w:sz w:val="24"/>
          <w:szCs w:val="24"/>
        </w:rPr>
      </w:pPr>
    </w:p>
    <w:p w14:paraId="697044AC" w14:textId="77777777" w:rsidR="00EB17D9" w:rsidRDefault="00D727E6" w:rsidP="001D7376">
      <w:pPr>
        <w:keepNext/>
        <w:widowControl w:val="0"/>
        <w:tabs>
          <w:tab w:val="left" w:pos="3795"/>
        </w:tabs>
        <w:suppressAutoHyphens/>
        <w:outlineLvl w:val="0"/>
        <w:rPr>
          <w:iCs/>
          <w:sz w:val="24"/>
          <w:szCs w:val="24"/>
        </w:rPr>
      </w:pPr>
      <w:r>
        <w:rPr>
          <w:iCs/>
          <w:sz w:val="24"/>
          <w:szCs w:val="24"/>
        </w:rPr>
        <w:t xml:space="preserve">Informal ongoing assessments are carried out by class teachers through observations during lessons and conversations with pupils. Work carried out in sketchbooks provide examples of pupil’s understanding through the use of sketches, annotations and </w:t>
      </w:r>
      <w:r w:rsidR="008862BB">
        <w:rPr>
          <w:iCs/>
          <w:sz w:val="24"/>
          <w:szCs w:val="24"/>
        </w:rPr>
        <w:t xml:space="preserve">exploration of colour, pattern and tone. </w:t>
      </w:r>
      <w:r w:rsidR="00EB17D9">
        <w:rPr>
          <w:iCs/>
          <w:sz w:val="24"/>
          <w:szCs w:val="24"/>
        </w:rPr>
        <w:t xml:space="preserve">We encourage the children to assess their own work and the work of their peers. </w:t>
      </w:r>
    </w:p>
    <w:p w14:paraId="697044AD" w14:textId="77777777" w:rsidR="00EB17D9" w:rsidRDefault="00EB17D9" w:rsidP="001D7376">
      <w:pPr>
        <w:keepNext/>
        <w:widowControl w:val="0"/>
        <w:tabs>
          <w:tab w:val="left" w:pos="3795"/>
        </w:tabs>
        <w:suppressAutoHyphens/>
        <w:outlineLvl w:val="0"/>
        <w:rPr>
          <w:iCs/>
          <w:sz w:val="24"/>
          <w:szCs w:val="24"/>
        </w:rPr>
      </w:pPr>
    </w:p>
    <w:p w14:paraId="697044AE" w14:textId="77777777" w:rsidR="00EB17D9" w:rsidRPr="00EB17D9" w:rsidRDefault="00EB17D9" w:rsidP="001D7376">
      <w:pPr>
        <w:keepNext/>
        <w:widowControl w:val="0"/>
        <w:tabs>
          <w:tab w:val="left" w:pos="3795"/>
        </w:tabs>
        <w:suppressAutoHyphens/>
        <w:outlineLvl w:val="0"/>
        <w:rPr>
          <w:b/>
          <w:bCs/>
          <w:iCs/>
          <w:sz w:val="24"/>
          <w:szCs w:val="24"/>
          <w:u w:val="single"/>
        </w:rPr>
      </w:pPr>
      <w:r w:rsidRPr="00EB17D9">
        <w:rPr>
          <w:b/>
          <w:bCs/>
          <w:iCs/>
          <w:sz w:val="24"/>
          <w:szCs w:val="24"/>
          <w:u w:val="single"/>
        </w:rPr>
        <w:t>Resources</w:t>
      </w:r>
    </w:p>
    <w:p w14:paraId="697044AF" w14:textId="77777777" w:rsidR="00EB17D9" w:rsidRDefault="00EB17D9" w:rsidP="001D7376">
      <w:pPr>
        <w:keepNext/>
        <w:widowControl w:val="0"/>
        <w:tabs>
          <w:tab w:val="left" w:pos="3795"/>
        </w:tabs>
        <w:suppressAutoHyphens/>
        <w:outlineLvl w:val="0"/>
        <w:rPr>
          <w:iCs/>
          <w:sz w:val="24"/>
          <w:szCs w:val="24"/>
        </w:rPr>
      </w:pPr>
    </w:p>
    <w:p w14:paraId="697044B0" w14:textId="77777777" w:rsidR="00EB17D9" w:rsidRDefault="00EB17D9" w:rsidP="001D7376">
      <w:pPr>
        <w:keepNext/>
        <w:widowControl w:val="0"/>
        <w:tabs>
          <w:tab w:val="left" w:pos="3795"/>
        </w:tabs>
        <w:suppressAutoHyphens/>
        <w:outlineLvl w:val="0"/>
        <w:rPr>
          <w:iCs/>
          <w:sz w:val="24"/>
          <w:szCs w:val="24"/>
        </w:rPr>
      </w:pPr>
      <w:r>
        <w:rPr>
          <w:iCs/>
          <w:sz w:val="24"/>
          <w:szCs w:val="24"/>
        </w:rPr>
        <w:t xml:space="preserve">Resources are organised and stored in a central area. Teachers also have selected resources such as painting and sketching equipment in their classrooms. </w:t>
      </w:r>
    </w:p>
    <w:p w14:paraId="697044B1" w14:textId="77777777" w:rsidR="00EB17D9" w:rsidRDefault="00EB17D9" w:rsidP="001D7376">
      <w:pPr>
        <w:keepNext/>
        <w:widowControl w:val="0"/>
        <w:tabs>
          <w:tab w:val="left" w:pos="3795"/>
        </w:tabs>
        <w:suppressAutoHyphens/>
        <w:outlineLvl w:val="0"/>
        <w:rPr>
          <w:iCs/>
          <w:sz w:val="24"/>
          <w:szCs w:val="24"/>
        </w:rPr>
      </w:pPr>
    </w:p>
    <w:p w14:paraId="697044B2" w14:textId="77777777" w:rsidR="00EB17D9" w:rsidRPr="00EB17D9" w:rsidRDefault="00EB17D9" w:rsidP="001D7376">
      <w:pPr>
        <w:keepNext/>
        <w:widowControl w:val="0"/>
        <w:tabs>
          <w:tab w:val="left" w:pos="3795"/>
        </w:tabs>
        <w:suppressAutoHyphens/>
        <w:outlineLvl w:val="0"/>
        <w:rPr>
          <w:b/>
          <w:bCs/>
          <w:iCs/>
          <w:sz w:val="24"/>
          <w:szCs w:val="24"/>
          <w:u w:val="single"/>
        </w:rPr>
      </w:pPr>
      <w:r w:rsidRPr="00EB17D9">
        <w:rPr>
          <w:b/>
          <w:bCs/>
          <w:iCs/>
          <w:sz w:val="24"/>
          <w:szCs w:val="24"/>
          <w:u w:val="single"/>
        </w:rPr>
        <w:t xml:space="preserve">Monitoring </w:t>
      </w:r>
    </w:p>
    <w:p w14:paraId="697044B3" w14:textId="77777777" w:rsidR="00EB17D9" w:rsidRDefault="00EB17D9" w:rsidP="001D7376">
      <w:pPr>
        <w:keepNext/>
        <w:widowControl w:val="0"/>
        <w:tabs>
          <w:tab w:val="left" w:pos="3795"/>
        </w:tabs>
        <w:suppressAutoHyphens/>
        <w:outlineLvl w:val="0"/>
        <w:rPr>
          <w:iCs/>
          <w:sz w:val="24"/>
          <w:szCs w:val="24"/>
        </w:rPr>
      </w:pPr>
    </w:p>
    <w:p w14:paraId="697044B4" w14:textId="77777777" w:rsidR="00C77D9B" w:rsidRDefault="00C373BC" w:rsidP="001D7376">
      <w:pPr>
        <w:keepNext/>
        <w:widowControl w:val="0"/>
        <w:tabs>
          <w:tab w:val="left" w:pos="3795"/>
        </w:tabs>
        <w:suppressAutoHyphens/>
        <w:outlineLvl w:val="0"/>
        <w:rPr>
          <w:b/>
          <w:bCs/>
          <w:iCs/>
          <w:sz w:val="24"/>
          <w:szCs w:val="24"/>
          <w:u w:val="single"/>
        </w:rPr>
      </w:pPr>
      <w:r>
        <w:rPr>
          <w:iCs/>
          <w:sz w:val="24"/>
          <w:szCs w:val="24"/>
        </w:rPr>
        <w:t xml:space="preserve">The monitoring of the standards of children’s work in art is the responsibility of the </w:t>
      </w:r>
      <w:r w:rsidR="00682520">
        <w:rPr>
          <w:iCs/>
          <w:sz w:val="24"/>
          <w:szCs w:val="24"/>
        </w:rPr>
        <w:t>a</w:t>
      </w:r>
      <w:r>
        <w:rPr>
          <w:iCs/>
          <w:sz w:val="24"/>
          <w:szCs w:val="24"/>
        </w:rPr>
        <w:t xml:space="preserve">rt </w:t>
      </w:r>
      <w:r w:rsidR="00682520">
        <w:rPr>
          <w:iCs/>
          <w:sz w:val="24"/>
          <w:szCs w:val="24"/>
        </w:rPr>
        <w:t>s</w:t>
      </w:r>
      <w:r>
        <w:rPr>
          <w:iCs/>
          <w:sz w:val="24"/>
          <w:szCs w:val="24"/>
        </w:rPr>
        <w:t xml:space="preserve">ubject </w:t>
      </w:r>
      <w:r w:rsidR="00682520">
        <w:rPr>
          <w:iCs/>
          <w:sz w:val="24"/>
          <w:szCs w:val="24"/>
        </w:rPr>
        <w:t>l</w:t>
      </w:r>
      <w:r>
        <w:rPr>
          <w:iCs/>
          <w:sz w:val="24"/>
          <w:szCs w:val="24"/>
        </w:rPr>
        <w:t xml:space="preserve">ead. The work of the subject leader also involves supporting colleagues in the teaching of art, being informed about current developments in the subject and providing a strategic lead and direction for the subject in the school. </w:t>
      </w:r>
      <w:r w:rsidR="00CC1D1F">
        <w:rPr>
          <w:iCs/>
          <w:sz w:val="24"/>
          <w:szCs w:val="24"/>
        </w:rPr>
        <w:t>The art leader reviews evidence of the children’s learning in art across the school</w:t>
      </w:r>
      <w:r w:rsidR="005833D1">
        <w:rPr>
          <w:iCs/>
          <w:sz w:val="24"/>
          <w:szCs w:val="24"/>
        </w:rPr>
        <w:t xml:space="preserve"> through learning walks, discussions with pupils and looking at samples of work. </w:t>
      </w:r>
    </w:p>
    <w:p w14:paraId="697044B5" w14:textId="77777777" w:rsidR="00B23E70" w:rsidRDefault="00B23E70" w:rsidP="00D71546">
      <w:pPr>
        <w:pStyle w:val="aLCPHeading"/>
        <w:rPr>
          <w:rFonts w:ascii="Times New Roman" w:hAnsi="Times New Roman" w:cs="Times New Roman"/>
        </w:rPr>
      </w:pPr>
    </w:p>
    <w:p w14:paraId="697044B6" w14:textId="77777777" w:rsidR="001D67CA" w:rsidRDefault="001D67CA" w:rsidP="001D67CA">
      <w:pPr>
        <w:pStyle w:val="aLCPHeading"/>
      </w:pPr>
    </w:p>
    <w:p w14:paraId="697044B7" w14:textId="77777777" w:rsidR="001D67CA" w:rsidRPr="00B949E7" w:rsidRDefault="001D67CA" w:rsidP="001D67CA">
      <w:pPr>
        <w:pStyle w:val="aLCPHeading"/>
      </w:pPr>
    </w:p>
    <w:p w14:paraId="697044B8" w14:textId="77777777" w:rsidR="001D67CA" w:rsidRPr="00BF76F0" w:rsidRDefault="001D67CA" w:rsidP="001D67CA">
      <w:pPr>
        <w:ind w:left="170"/>
        <w:jc w:val="both"/>
        <w:rPr>
          <w:rFonts w:ascii="Bell MT" w:hAnsi="Bell MT" w:cs="Tahoma"/>
          <w:b/>
          <w:bCs/>
          <w:sz w:val="24"/>
          <w:u w:val="single"/>
        </w:rPr>
      </w:pPr>
      <w:r w:rsidRPr="00BF76F0">
        <w:rPr>
          <w:rFonts w:ascii="Bell MT" w:hAnsi="Bell MT" w:cs="Tahoma"/>
          <w:b/>
          <w:bCs/>
          <w:sz w:val="24"/>
          <w:u w:val="single"/>
        </w:rPr>
        <w:t xml:space="preserve">HEAD TEACHER: </w:t>
      </w:r>
      <w:r w:rsidRPr="00BF76F0">
        <w:rPr>
          <w:rFonts w:ascii="Bell MT" w:hAnsi="Bell MT" w:cs="Tahoma"/>
          <w:b/>
          <w:bCs/>
          <w:sz w:val="24"/>
        </w:rPr>
        <w:t>R.Winn</w:t>
      </w:r>
    </w:p>
    <w:p w14:paraId="697044B9" w14:textId="77777777" w:rsidR="001D67CA" w:rsidRPr="00BF76F0" w:rsidRDefault="001D67CA" w:rsidP="001D67CA">
      <w:pPr>
        <w:ind w:left="170"/>
        <w:jc w:val="both"/>
        <w:rPr>
          <w:rFonts w:ascii="Bell MT" w:hAnsi="Bell MT" w:cs="Tahoma"/>
          <w:b/>
          <w:bCs/>
          <w:sz w:val="24"/>
          <w:u w:val="single"/>
        </w:rPr>
      </w:pPr>
    </w:p>
    <w:p w14:paraId="697044BA" w14:textId="77777777" w:rsidR="001D67CA" w:rsidRPr="00BF76F0" w:rsidRDefault="001D67CA" w:rsidP="001D67CA">
      <w:pPr>
        <w:ind w:left="170"/>
        <w:jc w:val="both"/>
        <w:rPr>
          <w:rFonts w:ascii="Bell MT" w:hAnsi="Bell MT" w:cs="Tahoma"/>
          <w:b/>
          <w:bCs/>
          <w:sz w:val="24"/>
          <w:u w:val="single"/>
        </w:rPr>
      </w:pPr>
      <w:r w:rsidRPr="00BF76F0">
        <w:rPr>
          <w:rFonts w:ascii="Bell MT" w:hAnsi="Bell MT" w:cs="Tahoma"/>
          <w:b/>
          <w:bCs/>
          <w:sz w:val="24"/>
          <w:u w:val="single"/>
        </w:rPr>
        <w:t xml:space="preserve">CHAIR OF </w:t>
      </w:r>
      <w:r>
        <w:rPr>
          <w:rFonts w:ascii="Bell MT" w:hAnsi="Bell MT" w:cs="Tahoma"/>
          <w:b/>
          <w:bCs/>
          <w:sz w:val="24"/>
          <w:u w:val="single"/>
        </w:rPr>
        <w:t>CURRICULUM AND PROGRESS COMMITTEE: Mr T. Abbott</w:t>
      </w:r>
    </w:p>
    <w:p w14:paraId="697044BB" w14:textId="77777777" w:rsidR="001D67CA" w:rsidRPr="00BF76F0" w:rsidRDefault="001D67CA" w:rsidP="001D67CA">
      <w:pPr>
        <w:ind w:left="170"/>
        <w:jc w:val="both"/>
        <w:rPr>
          <w:rFonts w:ascii="Bell MT" w:hAnsi="Bell MT" w:cs="Tahoma"/>
          <w:b/>
          <w:bCs/>
          <w:sz w:val="24"/>
          <w:u w:val="single"/>
        </w:rPr>
      </w:pPr>
    </w:p>
    <w:p w14:paraId="697044BC" w14:textId="77777777" w:rsidR="001D67CA" w:rsidRPr="00B949E7" w:rsidRDefault="001D67CA" w:rsidP="001D67CA">
      <w:pPr>
        <w:ind w:left="170"/>
        <w:jc w:val="both"/>
      </w:pPr>
      <w:r w:rsidRPr="00BF76F0">
        <w:rPr>
          <w:rFonts w:ascii="Bell MT" w:hAnsi="Bell MT" w:cs="Tahoma"/>
          <w:b/>
          <w:bCs/>
          <w:sz w:val="24"/>
          <w:u w:val="single"/>
        </w:rPr>
        <w:t xml:space="preserve">DATE: </w:t>
      </w:r>
      <w:r w:rsidRPr="00BF76F0">
        <w:rPr>
          <w:rFonts w:ascii="Bell MT" w:hAnsi="Bell MT" w:cs="Tahoma"/>
          <w:b/>
          <w:bCs/>
          <w:sz w:val="24"/>
        </w:rPr>
        <w:tab/>
      </w:r>
      <w:r>
        <w:rPr>
          <w:rFonts w:ascii="Bell MT" w:hAnsi="Bell MT" w:cs="Tahoma"/>
          <w:b/>
          <w:bCs/>
          <w:sz w:val="24"/>
        </w:rPr>
        <w:t>9 March 2022</w:t>
      </w:r>
      <w:r w:rsidRPr="00BF76F0">
        <w:rPr>
          <w:rFonts w:ascii="Bell MT" w:hAnsi="Bell MT" w:cs="Tahoma"/>
          <w:b/>
          <w:bCs/>
          <w:sz w:val="24"/>
        </w:rPr>
        <w:tab/>
      </w:r>
      <w:r w:rsidRPr="00BF76F0">
        <w:rPr>
          <w:rFonts w:ascii="Bell MT" w:hAnsi="Bell MT" w:cs="Tahoma"/>
          <w:b/>
          <w:bCs/>
          <w:sz w:val="24"/>
        </w:rPr>
        <w:tab/>
      </w:r>
      <w:r w:rsidRPr="00BF76F0">
        <w:rPr>
          <w:rFonts w:ascii="Bell MT" w:hAnsi="Bell MT" w:cs="Tahoma"/>
          <w:b/>
          <w:bCs/>
          <w:sz w:val="24"/>
        </w:rPr>
        <w:tab/>
      </w:r>
      <w:r w:rsidRPr="00BF76F0">
        <w:rPr>
          <w:rFonts w:ascii="Bell MT" w:hAnsi="Bell MT" w:cs="Tahoma"/>
          <w:b/>
          <w:bCs/>
          <w:sz w:val="24"/>
        </w:rPr>
        <w:tab/>
      </w:r>
      <w:r w:rsidRPr="00BF76F0">
        <w:rPr>
          <w:rFonts w:ascii="Bell MT" w:hAnsi="Bell MT" w:cs="Tahoma"/>
          <w:b/>
          <w:bCs/>
          <w:sz w:val="24"/>
          <w:u w:val="single"/>
        </w:rPr>
        <w:t>REVIEW DATE</w:t>
      </w:r>
      <w:r w:rsidRPr="00BD0723">
        <w:rPr>
          <w:rFonts w:ascii="Bell MT" w:hAnsi="Bell MT" w:cs="Tahoma"/>
          <w:b/>
          <w:bCs/>
          <w:sz w:val="24"/>
        </w:rPr>
        <w:t>: March 2024</w:t>
      </w:r>
    </w:p>
    <w:sectPr w:rsidR="001D67CA" w:rsidRPr="00B949E7" w:rsidSect="006539D4">
      <w:headerReference w:type="default" r:id="rId10"/>
      <w:footerReference w:type="default" r:id="rId11"/>
      <w:pgSz w:w="11908" w:h="16833" w:code="9"/>
      <w:pgMar w:top="227" w:right="1134" w:bottom="227" w:left="1134"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94FB5" w14:textId="77777777" w:rsidR="0038335F" w:rsidRDefault="0038335F">
      <w:r>
        <w:separator/>
      </w:r>
    </w:p>
  </w:endnote>
  <w:endnote w:type="continuationSeparator" w:id="0">
    <w:p w14:paraId="3983B472" w14:textId="77777777" w:rsidR="0038335F" w:rsidRDefault="0038335F">
      <w:r>
        <w:continuationSeparator/>
      </w:r>
    </w:p>
  </w:endnote>
  <w:endnote w:type="continuationNotice" w:id="1">
    <w:p w14:paraId="17E1E919" w14:textId="77777777" w:rsidR="0038335F" w:rsidRDefault="00383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44C6" w14:textId="144A1DB6" w:rsidR="00550DA6" w:rsidRDefault="00550DA6" w:rsidP="00C1016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110D2">
      <w:rPr>
        <w:rStyle w:val="PageNumber"/>
        <w:noProof/>
      </w:rPr>
      <w:t>1</w:t>
    </w:r>
    <w:r>
      <w:rPr>
        <w:rStyle w:val="PageNumber"/>
      </w:rPr>
      <w:fldChar w:fldCharType="end"/>
    </w:r>
  </w:p>
  <w:p w14:paraId="697044C7" w14:textId="35E69C00" w:rsidR="00550DA6" w:rsidRDefault="00550DA6" w:rsidP="00C1016C">
    <w:pPr>
      <w:pStyle w:val="Footer"/>
      <w:jc w:val="center"/>
    </w:pPr>
    <w:r>
      <w:rPr>
        <w:rStyle w:val="PageNumber"/>
      </w:rPr>
      <w:t xml:space="preserve">Date last viewed </w:t>
    </w:r>
    <w:r>
      <w:rPr>
        <w:rStyle w:val="PageNumber"/>
      </w:rPr>
      <w:fldChar w:fldCharType="begin"/>
    </w:r>
    <w:r>
      <w:rPr>
        <w:rStyle w:val="PageNumber"/>
      </w:rPr>
      <w:instrText xml:space="preserve"> DATE \@ "dd/MM/yyyy" </w:instrText>
    </w:r>
    <w:r>
      <w:rPr>
        <w:rStyle w:val="PageNumber"/>
      </w:rPr>
      <w:fldChar w:fldCharType="separate"/>
    </w:r>
    <w:r w:rsidR="00B110D2">
      <w:rPr>
        <w:rStyle w:val="PageNumber"/>
        <w:noProof/>
      </w:rPr>
      <w:t>28/11/2022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9A56" w14:textId="77777777" w:rsidR="0038335F" w:rsidRDefault="0038335F">
      <w:r>
        <w:separator/>
      </w:r>
    </w:p>
  </w:footnote>
  <w:footnote w:type="continuationSeparator" w:id="0">
    <w:p w14:paraId="2DFA60C0" w14:textId="77777777" w:rsidR="0038335F" w:rsidRDefault="0038335F">
      <w:r>
        <w:continuationSeparator/>
      </w:r>
    </w:p>
  </w:footnote>
  <w:footnote w:type="continuationNotice" w:id="1">
    <w:p w14:paraId="34CB29A6" w14:textId="77777777" w:rsidR="0038335F" w:rsidRDefault="003833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44C5" w14:textId="77777777" w:rsidR="00550DA6" w:rsidRPr="006539D4" w:rsidRDefault="00550DA6" w:rsidP="00653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436"/>
    <w:multiLevelType w:val="hybridMultilevel"/>
    <w:tmpl w:val="3CC243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24944"/>
    <w:multiLevelType w:val="hybridMultilevel"/>
    <w:tmpl w:val="F47CC1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E6A2A"/>
    <w:multiLevelType w:val="hybridMultilevel"/>
    <w:tmpl w:val="221E3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F493B"/>
    <w:multiLevelType w:val="hybridMultilevel"/>
    <w:tmpl w:val="2DA69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17619"/>
    <w:multiLevelType w:val="hybridMultilevel"/>
    <w:tmpl w:val="E3E68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943B8"/>
    <w:multiLevelType w:val="hybridMultilevel"/>
    <w:tmpl w:val="56EE51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B81DC3"/>
    <w:multiLevelType w:val="hybridMultilevel"/>
    <w:tmpl w:val="AF528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634AB"/>
    <w:multiLevelType w:val="hybridMultilevel"/>
    <w:tmpl w:val="991A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E02A7"/>
    <w:multiLevelType w:val="hybridMultilevel"/>
    <w:tmpl w:val="6130DAE4"/>
    <w:lvl w:ilvl="0" w:tplc="09B007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7708D87C">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D88AAC96">
      <w:start w:val="1"/>
      <w:numFmt w:val="bullet"/>
      <w:pStyle w:val="aLCPSubhead"/>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13ED7"/>
    <w:multiLevelType w:val="hybridMultilevel"/>
    <w:tmpl w:val="E2BA9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85CE8"/>
    <w:multiLevelType w:val="hybridMultilevel"/>
    <w:tmpl w:val="DAA0B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66F19"/>
    <w:multiLevelType w:val="hybridMultilevel"/>
    <w:tmpl w:val="D2467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209EB"/>
    <w:multiLevelType w:val="hybridMultilevel"/>
    <w:tmpl w:val="5DDAFA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BB002F4"/>
    <w:multiLevelType w:val="hybridMultilevel"/>
    <w:tmpl w:val="15AA6C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E97BA6"/>
    <w:multiLevelType w:val="hybridMultilevel"/>
    <w:tmpl w:val="CC94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25602"/>
    <w:multiLevelType w:val="hybridMultilevel"/>
    <w:tmpl w:val="855A46A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85747"/>
    <w:multiLevelType w:val="hybridMultilevel"/>
    <w:tmpl w:val="D41493AE"/>
    <w:lvl w:ilvl="0" w:tplc="4F58403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0D85FD6"/>
    <w:multiLevelType w:val="hybridMultilevel"/>
    <w:tmpl w:val="BA527DF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695413"/>
    <w:multiLevelType w:val="hybridMultilevel"/>
    <w:tmpl w:val="425E656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9C5EBC"/>
    <w:multiLevelType w:val="hybridMultilevel"/>
    <w:tmpl w:val="20E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94156"/>
    <w:multiLevelType w:val="hybridMultilevel"/>
    <w:tmpl w:val="92B83BFC"/>
    <w:lvl w:ilvl="0" w:tplc="49466DA0">
      <w:start w:val="1"/>
      <w:numFmt w:val="bullet"/>
      <w:lvlText w:val=""/>
      <w:lvlJc w:val="left"/>
      <w:pPr>
        <w:tabs>
          <w:tab w:val="num" w:pos="700"/>
        </w:tabs>
        <w:ind w:left="700" w:hanging="7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30F18"/>
    <w:multiLevelType w:val="hybridMultilevel"/>
    <w:tmpl w:val="939C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56133F"/>
    <w:multiLevelType w:val="hybridMultilevel"/>
    <w:tmpl w:val="1082C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47B18"/>
    <w:multiLevelType w:val="hybridMultilevel"/>
    <w:tmpl w:val="26F4D8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3511FC"/>
    <w:multiLevelType w:val="hybridMultilevel"/>
    <w:tmpl w:val="3118E0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F778C1"/>
    <w:multiLevelType w:val="hybridMultilevel"/>
    <w:tmpl w:val="B7BAF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15AB4"/>
    <w:multiLevelType w:val="hybridMultilevel"/>
    <w:tmpl w:val="FB429874"/>
    <w:lvl w:ilvl="0" w:tplc="2A9CEE4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14CDE"/>
    <w:multiLevelType w:val="hybridMultilevel"/>
    <w:tmpl w:val="25E40E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7421847"/>
    <w:multiLevelType w:val="multilevel"/>
    <w:tmpl w:val="FD0693D6"/>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1" w15:restartNumberingAfterBreak="0">
    <w:nsid w:val="73E97FF7"/>
    <w:multiLevelType w:val="hybridMultilevel"/>
    <w:tmpl w:val="DF7E8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1220A9"/>
    <w:multiLevelType w:val="hybridMultilevel"/>
    <w:tmpl w:val="53880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13FCA"/>
    <w:multiLevelType w:val="hybridMultilevel"/>
    <w:tmpl w:val="A18AC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E406DA"/>
    <w:multiLevelType w:val="hybridMultilevel"/>
    <w:tmpl w:val="45843EB2"/>
    <w:lvl w:ilvl="0" w:tplc="0409000F">
      <w:start w:val="1"/>
      <w:numFmt w:val="decimal"/>
      <w:lvlText w:val="%1."/>
      <w:lvlJc w:val="left"/>
      <w:pPr>
        <w:tabs>
          <w:tab w:val="num" w:pos="720"/>
        </w:tabs>
        <w:ind w:left="720" w:hanging="360"/>
      </w:pPr>
      <w:rPr>
        <w:rFonts w:hint="default"/>
      </w:rPr>
    </w:lvl>
    <w:lvl w:ilvl="1" w:tplc="AE6A95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B3266A"/>
    <w:multiLevelType w:val="hybridMultilevel"/>
    <w:tmpl w:val="DC46F3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0C5AAA"/>
    <w:multiLevelType w:val="hybridMultilevel"/>
    <w:tmpl w:val="3814CAC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B40AF"/>
    <w:multiLevelType w:val="hybridMultilevel"/>
    <w:tmpl w:val="5E4276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32"/>
  </w:num>
  <w:num w:numId="3">
    <w:abstractNumId w:val="8"/>
  </w:num>
  <w:num w:numId="4">
    <w:abstractNumId w:val="29"/>
  </w:num>
  <w:num w:numId="5">
    <w:abstractNumId w:val="24"/>
  </w:num>
  <w:num w:numId="6">
    <w:abstractNumId w:val="37"/>
  </w:num>
  <w:num w:numId="7">
    <w:abstractNumId w:val="17"/>
  </w:num>
  <w:num w:numId="8">
    <w:abstractNumId w:val="13"/>
  </w:num>
  <w:num w:numId="9">
    <w:abstractNumId w:val="5"/>
  </w:num>
  <w:num w:numId="10">
    <w:abstractNumId w:val="35"/>
  </w:num>
  <w:num w:numId="11">
    <w:abstractNumId w:val="26"/>
  </w:num>
  <w:num w:numId="12">
    <w:abstractNumId w:val="10"/>
  </w:num>
  <w:num w:numId="13">
    <w:abstractNumId w:val="9"/>
  </w:num>
  <w:num w:numId="14">
    <w:abstractNumId w:val="3"/>
  </w:num>
  <w:num w:numId="15">
    <w:abstractNumId w:val="31"/>
  </w:num>
  <w:num w:numId="16">
    <w:abstractNumId w:val="22"/>
  </w:num>
  <w:num w:numId="17">
    <w:abstractNumId w:val="11"/>
  </w:num>
  <w:num w:numId="18">
    <w:abstractNumId w:val="4"/>
  </w:num>
  <w:num w:numId="19">
    <w:abstractNumId w:val="2"/>
  </w:num>
  <w:num w:numId="20">
    <w:abstractNumId w:val="36"/>
  </w:num>
  <w:num w:numId="21">
    <w:abstractNumId w:val="6"/>
  </w:num>
  <w:num w:numId="22">
    <w:abstractNumId w:val="34"/>
  </w:num>
  <w:num w:numId="23">
    <w:abstractNumId w:val="28"/>
  </w:num>
  <w:num w:numId="24">
    <w:abstractNumId w:val="18"/>
  </w:num>
  <w:num w:numId="25">
    <w:abstractNumId w:val="23"/>
  </w:num>
  <w:num w:numId="26">
    <w:abstractNumId w:val="12"/>
  </w:num>
  <w:num w:numId="27">
    <w:abstractNumId w:val="33"/>
  </w:num>
  <w:num w:numId="28">
    <w:abstractNumId w:val="25"/>
  </w:num>
  <w:num w:numId="29">
    <w:abstractNumId w:val="15"/>
  </w:num>
  <w:num w:numId="30">
    <w:abstractNumId w:val="1"/>
  </w:num>
  <w:num w:numId="31">
    <w:abstractNumId w:val="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0"/>
  </w:num>
  <w:num w:numId="35">
    <w:abstractNumId w:val="14"/>
  </w:num>
  <w:num w:numId="36">
    <w:abstractNumId w:val="7"/>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9F"/>
    <w:rsid w:val="00000023"/>
    <w:rsid w:val="00006ED1"/>
    <w:rsid w:val="0000708F"/>
    <w:rsid w:val="00012C9D"/>
    <w:rsid w:val="00042CF1"/>
    <w:rsid w:val="00047125"/>
    <w:rsid w:val="00055B30"/>
    <w:rsid w:val="00073060"/>
    <w:rsid w:val="00085008"/>
    <w:rsid w:val="000A53C5"/>
    <w:rsid w:val="000A694C"/>
    <w:rsid w:val="000A7C7A"/>
    <w:rsid w:val="000B143C"/>
    <w:rsid w:val="000C6C30"/>
    <w:rsid w:val="000D0A44"/>
    <w:rsid w:val="000D4C13"/>
    <w:rsid w:val="00101B44"/>
    <w:rsid w:val="00103AB4"/>
    <w:rsid w:val="0016061A"/>
    <w:rsid w:val="00165868"/>
    <w:rsid w:val="001A10F1"/>
    <w:rsid w:val="001A1419"/>
    <w:rsid w:val="001A2B1C"/>
    <w:rsid w:val="001A3E28"/>
    <w:rsid w:val="001D05D2"/>
    <w:rsid w:val="001D67CA"/>
    <w:rsid w:val="001D7376"/>
    <w:rsid w:val="001E537E"/>
    <w:rsid w:val="001F7B19"/>
    <w:rsid w:val="00217A9E"/>
    <w:rsid w:val="00223491"/>
    <w:rsid w:val="002279D5"/>
    <w:rsid w:val="00232A37"/>
    <w:rsid w:val="00234EDB"/>
    <w:rsid w:val="00237EE5"/>
    <w:rsid w:val="002451A1"/>
    <w:rsid w:val="002470F8"/>
    <w:rsid w:val="0025147C"/>
    <w:rsid w:val="00267010"/>
    <w:rsid w:val="00275091"/>
    <w:rsid w:val="00295A7F"/>
    <w:rsid w:val="002B6E55"/>
    <w:rsid w:val="002C1595"/>
    <w:rsid w:val="002C2A21"/>
    <w:rsid w:val="002D1B07"/>
    <w:rsid w:val="002E6DA3"/>
    <w:rsid w:val="003000C2"/>
    <w:rsid w:val="00332343"/>
    <w:rsid w:val="00334C39"/>
    <w:rsid w:val="003361B2"/>
    <w:rsid w:val="00372F44"/>
    <w:rsid w:val="0038335F"/>
    <w:rsid w:val="003A602B"/>
    <w:rsid w:val="003B2002"/>
    <w:rsid w:val="003B5D25"/>
    <w:rsid w:val="003C7682"/>
    <w:rsid w:val="003D7220"/>
    <w:rsid w:val="003E59DB"/>
    <w:rsid w:val="004040A8"/>
    <w:rsid w:val="004048BC"/>
    <w:rsid w:val="0042490B"/>
    <w:rsid w:val="004343EE"/>
    <w:rsid w:val="004354E4"/>
    <w:rsid w:val="00440C69"/>
    <w:rsid w:val="004428EC"/>
    <w:rsid w:val="00447D47"/>
    <w:rsid w:val="00462E6F"/>
    <w:rsid w:val="00484D02"/>
    <w:rsid w:val="004A221A"/>
    <w:rsid w:val="004B3FCF"/>
    <w:rsid w:val="004C39BB"/>
    <w:rsid w:val="004C7574"/>
    <w:rsid w:val="004E6A84"/>
    <w:rsid w:val="005036F4"/>
    <w:rsid w:val="00523E76"/>
    <w:rsid w:val="005334AE"/>
    <w:rsid w:val="00550DA6"/>
    <w:rsid w:val="005604E8"/>
    <w:rsid w:val="005676C4"/>
    <w:rsid w:val="00575FE6"/>
    <w:rsid w:val="005833D1"/>
    <w:rsid w:val="00584420"/>
    <w:rsid w:val="005A2CEC"/>
    <w:rsid w:val="005A326C"/>
    <w:rsid w:val="005C0C04"/>
    <w:rsid w:val="005D3D40"/>
    <w:rsid w:val="00600185"/>
    <w:rsid w:val="006078CC"/>
    <w:rsid w:val="006120BF"/>
    <w:rsid w:val="00615BBE"/>
    <w:rsid w:val="006539D4"/>
    <w:rsid w:val="0067319D"/>
    <w:rsid w:val="00680B87"/>
    <w:rsid w:val="00682520"/>
    <w:rsid w:val="00684CFF"/>
    <w:rsid w:val="00690B1B"/>
    <w:rsid w:val="006B2739"/>
    <w:rsid w:val="006C3F69"/>
    <w:rsid w:val="006C6536"/>
    <w:rsid w:val="006F65C6"/>
    <w:rsid w:val="007029A5"/>
    <w:rsid w:val="00707443"/>
    <w:rsid w:val="00722C1B"/>
    <w:rsid w:val="0073448E"/>
    <w:rsid w:val="00746FEA"/>
    <w:rsid w:val="00754089"/>
    <w:rsid w:val="007702A4"/>
    <w:rsid w:val="0077709F"/>
    <w:rsid w:val="0078553C"/>
    <w:rsid w:val="00795A66"/>
    <w:rsid w:val="007A5F89"/>
    <w:rsid w:val="007A629E"/>
    <w:rsid w:val="007A64FA"/>
    <w:rsid w:val="007B0058"/>
    <w:rsid w:val="007B173A"/>
    <w:rsid w:val="007B71CC"/>
    <w:rsid w:val="0080121A"/>
    <w:rsid w:val="00802FA1"/>
    <w:rsid w:val="00807331"/>
    <w:rsid w:val="0081159B"/>
    <w:rsid w:val="00840E4B"/>
    <w:rsid w:val="00850B85"/>
    <w:rsid w:val="00867DFB"/>
    <w:rsid w:val="008719D6"/>
    <w:rsid w:val="00872513"/>
    <w:rsid w:val="008862BB"/>
    <w:rsid w:val="008949CA"/>
    <w:rsid w:val="008A0052"/>
    <w:rsid w:val="008B500C"/>
    <w:rsid w:val="008D2E69"/>
    <w:rsid w:val="008E2D88"/>
    <w:rsid w:val="00912682"/>
    <w:rsid w:val="00921856"/>
    <w:rsid w:val="00922E2D"/>
    <w:rsid w:val="0094146F"/>
    <w:rsid w:val="009651A0"/>
    <w:rsid w:val="009664B9"/>
    <w:rsid w:val="009756E6"/>
    <w:rsid w:val="00993B2D"/>
    <w:rsid w:val="009B43C0"/>
    <w:rsid w:val="009B6FD3"/>
    <w:rsid w:val="009F35D9"/>
    <w:rsid w:val="00A0674E"/>
    <w:rsid w:val="00A37B0F"/>
    <w:rsid w:val="00A52F63"/>
    <w:rsid w:val="00A569FC"/>
    <w:rsid w:val="00A733C9"/>
    <w:rsid w:val="00A76096"/>
    <w:rsid w:val="00A943D7"/>
    <w:rsid w:val="00AA609C"/>
    <w:rsid w:val="00AB398A"/>
    <w:rsid w:val="00AD23E6"/>
    <w:rsid w:val="00AE0126"/>
    <w:rsid w:val="00AF3B52"/>
    <w:rsid w:val="00AF5B1B"/>
    <w:rsid w:val="00AF6169"/>
    <w:rsid w:val="00B0365B"/>
    <w:rsid w:val="00B110D2"/>
    <w:rsid w:val="00B11252"/>
    <w:rsid w:val="00B23E70"/>
    <w:rsid w:val="00B446E1"/>
    <w:rsid w:val="00B4581A"/>
    <w:rsid w:val="00B5141E"/>
    <w:rsid w:val="00B53AE1"/>
    <w:rsid w:val="00B66D17"/>
    <w:rsid w:val="00B66E24"/>
    <w:rsid w:val="00B8130F"/>
    <w:rsid w:val="00B84F1D"/>
    <w:rsid w:val="00BA0271"/>
    <w:rsid w:val="00BB52E0"/>
    <w:rsid w:val="00BD74FA"/>
    <w:rsid w:val="00BE76C4"/>
    <w:rsid w:val="00BF00DE"/>
    <w:rsid w:val="00BF24E2"/>
    <w:rsid w:val="00BF360B"/>
    <w:rsid w:val="00BF5E03"/>
    <w:rsid w:val="00C00004"/>
    <w:rsid w:val="00C1016C"/>
    <w:rsid w:val="00C165E4"/>
    <w:rsid w:val="00C20325"/>
    <w:rsid w:val="00C23DC2"/>
    <w:rsid w:val="00C307D9"/>
    <w:rsid w:val="00C373BC"/>
    <w:rsid w:val="00C62254"/>
    <w:rsid w:val="00C731B6"/>
    <w:rsid w:val="00C73589"/>
    <w:rsid w:val="00C77D9B"/>
    <w:rsid w:val="00C94515"/>
    <w:rsid w:val="00C94EEB"/>
    <w:rsid w:val="00C95FC9"/>
    <w:rsid w:val="00CA4927"/>
    <w:rsid w:val="00CA62EC"/>
    <w:rsid w:val="00CB330F"/>
    <w:rsid w:val="00CB4251"/>
    <w:rsid w:val="00CC1D1F"/>
    <w:rsid w:val="00CE11D0"/>
    <w:rsid w:val="00CE49EA"/>
    <w:rsid w:val="00CF4BD7"/>
    <w:rsid w:val="00CF6BCD"/>
    <w:rsid w:val="00D024A3"/>
    <w:rsid w:val="00D0444E"/>
    <w:rsid w:val="00D2301D"/>
    <w:rsid w:val="00D316CD"/>
    <w:rsid w:val="00D32126"/>
    <w:rsid w:val="00D36A19"/>
    <w:rsid w:val="00D45C47"/>
    <w:rsid w:val="00D567EF"/>
    <w:rsid w:val="00D60EDA"/>
    <w:rsid w:val="00D71546"/>
    <w:rsid w:val="00D727E6"/>
    <w:rsid w:val="00D74450"/>
    <w:rsid w:val="00D82A11"/>
    <w:rsid w:val="00DC4F75"/>
    <w:rsid w:val="00DE42AC"/>
    <w:rsid w:val="00DE4A30"/>
    <w:rsid w:val="00E03959"/>
    <w:rsid w:val="00E0583E"/>
    <w:rsid w:val="00E114A5"/>
    <w:rsid w:val="00E122FB"/>
    <w:rsid w:val="00E205F9"/>
    <w:rsid w:val="00E24039"/>
    <w:rsid w:val="00E35A13"/>
    <w:rsid w:val="00E3719B"/>
    <w:rsid w:val="00E41120"/>
    <w:rsid w:val="00E432C3"/>
    <w:rsid w:val="00E547B8"/>
    <w:rsid w:val="00E65367"/>
    <w:rsid w:val="00E77469"/>
    <w:rsid w:val="00E810F9"/>
    <w:rsid w:val="00E957D8"/>
    <w:rsid w:val="00EB17D9"/>
    <w:rsid w:val="00EC67F7"/>
    <w:rsid w:val="00ED7638"/>
    <w:rsid w:val="00EF03FB"/>
    <w:rsid w:val="00EF221F"/>
    <w:rsid w:val="00F0123B"/>
    <w:rsid w:val="00F06EC4"/>
    <w:rsid w:val="00F13528"/>
    <w:rsid w:val="00F30863"/>
    <w:rsid w:val="00F37B4F"/>
    <w:rsid w:val="00F57F93"/>
    <w:rsid w:val="00F74E36"/>
    <w:rsid w:val="00F8096D"/>
    <w:rsid w:val="00F9754D"/>
    <w:rsid w:val="00FA3595"/>
    <w:rsid w:val="00FD3E6D"/>
    <w:rsid w:val="00FE4195"/>
    <w:rsid w:val="12920AC2"/>
    <w:rsid w:val="1B86B3AD"/>
    <w:rsid w:val="276A64D8"/>
    <w:rsid w:val="3111471E"/>
    <w:rsid w:val="386A1FA8"/>
    <w:rsid w:val="3ECA64BC"/>
    <w:rsid w:val="412F586E"/>
    <w:rsid w:val="421B2DDB"/>
    <w:rsid w:val="492141F6"/>
    <w:rsid w:val="5D62C975"/>
    <w:rsid w:val="63B8E29C"/>
    <w:rsid w:val="6BFD9093"/>
    <w:rsid w:val="723B238B"/>
    <w:rsid w:val="74C2C9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04441"/>
  <w15:chartTrackingRefBased/>
  <w15:docId w15:val="{6934CCE1-44B1-4208-A505-E3D3D7C5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FC"/>
    <w:rPr>
      <w:lang w:eastAsia="en-US"/>
    </w:rPr>
  </w:style>
  <w:style w:type="paragraph" w:styleId="Heading1">
    <w:name w:val="heading 1"/>
    <w:basedOn w:val="Normal"/>
    <w:next w:val="Normal"/>
    <w:qFormat/>
    <w:rsid w:val="00A569FC"/>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semiHidden/>
    <w:unhideWhenUsed/>
    <w:qFormat/>
    <w:rsid w:val="00550DA6"/>
    <w:pPr>
      <w:spacing w:before="240" w:after="60"/>
      <w:outlineLvl w:val="5"/>
    </w:pPr>
    <w:rPr>
      <w:rFonts w:ascii="Calibri" w:hAnsi="Calibri"/>
      <w:b/>
      <w:bCs/>
      <w:sz w:val="22"/>
      <w:szCs w:val="22"/>
    </w:rPr>
  </w:style>
  <w:style w:type="paragraph" w:styleId="Heading7">
    <w:name w:val="heading 7"/>
    <w:basedOn w:val="Normal"/>
    <w:next w:val="Normal"/>
    <w:qFormat/>
    <w:rsid w:val="00A569FC"/>
    <w:pPr>
      <w:keepNext/>
      <w:tabs>
        <w:tab w:val="left" w:pos="0"/>
        <w:tab w:val="right" w:pos="8308"/>
      </w:tabs>
      <w:suppressAutoHyphens/>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A569FC"/>
    <w:rPr>
      <w:rFonts w:ascii="Arial" w:hAnsi="Arial"/>
      <w:b/>
      <w:bCs/>
      <w:dstrike w:val="0"/>
      <w:sz w:val="22"/>
      <w:effect w:val="none"/>
      <w:vertAlign w:val="baseline"/>
    </w:rPr>
  </w:style>
  <w:style w:type="paragraph" w:customStyle="1" w:styleId="aLCPHeading">
    <w:name w:val="a LCP Heading"/>
    <w:basedOn w:val="Heading1"/>
    <w:autoRedefine/>
    <w:rsid w:val="00D71546"/>
    <w:pPr>
      <w:widowControl w:val="0"/>
      <w:tabs>
        <w:tab w:val="left" w:pos="3795"/>
      </w:tabs>
      <w:suppressAutoHyphens/>
      <w:spacing w:before="0" w:after="0"/>
    </w:pPr>
    <w:rPr>
      <w:b w:val="0"/>
      <w:bCs w:val="0"/>
      <w:kern w:val="0"/>
      <w:sz w:val="24"/>
      <w:szCs w:val="24"/>
    </w:rPr>
  </w:style>
  <w:style w:type="paragraph" w:customStyle="1" w:styleId="aLCPSubhead">
    <w:name w:val="a LCP Subhead"/>
    <w:autoRedefine/>
    <w:rsid w:val="00334C39"/>
    <w:pPr>
      <w:numPr>
        <w:ilvl w:val="6"/>
        <w:numId w:val="3"/>
      </w:numPr>
    </w:pPr>
    <w:rPr>
      <w:rFonts w:ascii="Arial" w:hAnsi="Arial" w:cs="Arial"/>
      <w:b/>
      <w:sz w:val="24"/>
      <w:lang w:eastAsia="en-US"/>
    </w:rPr>
  </w:style>
  <w:style w:type="paragraph" w:customStyle="1" w:styleId="aLCPBodytext">
    <w:name w:val="a LCP Body text"/>
    <w:autoRedefine/>
    <w:rsid w:val="0073448E"/>
    <w:pPr>
      <w:jc w:val="both"/>
    </w:pPr>
    <w:rPr>
      <w:rFonts w:ascii="Tahoma" w:hAnsi="Tahoma" w:cs="Tahoma"/>
      <w:u w:val="single"/>
      <w:lang w:eastAsia="en-US"/>
    </w:rPr>
  </w:style>
  <w:style w:type="paragraph" w:customStyle="1" w:styleId="aLCPbulletlist">
    <w:name w:val="a LCP bullet list"/>
    <w:basedOn w:val="aLCPBodytext"/>
    <w:autoRedefine/>
    <w:rsid w:val="00A569FC"/>
    <w:pPr>
      <w:numPr>
        <w:numId w:val="1"/>
      </w:numPr>
    </w:pPr>
  </w:style>
  <w:style w:type="paragraph" w:styleId="Header">
    <w:name w:val="header"/>
    <w:basedOn w:val="Normal"/>
    <w:rsid w:val="00EF03FB"/>
    <w:pPr>
      <w:tabs>
        <w:tab w:val="center" w:pos="4153"/>
        <w:tab w:val="right" w:pos="8306"/>
      </w:tabs>
    </w:pPr>
  </w:style>
  <w:style w:type="paragraph" w:styleId="Footer">
    <w:name w:val="footer"/>
    <w:basedOn w:val="Normal"/>
    <w:rsid w:val="00EF03FB"/>
    <w:pPr>
      <w:tabs>
        <w:tab w:val="center" w:pos="4153"/>
        <w:tab w:val="right" w:pos="8306"/>
      </w:tabs>
    </w:pPr>
  </w:style>
  <w:style w:type="paragraph" w:styleId="Title">
    <w:name w:val="Title"/>
    <w:basedOn w:val="Normal"/>
    <w:qFormat/>
    <w:rsid w:val="003D7220"/>
    <w:pPr>
      <w:jc w:val="center"/>
    </w:pPr>
    <w:rPr>
      <w:b/>
      <w:bCs/>
      <w:sz w:val="28"/>
      <w:szCs w:val="24"/>
      <w:u w:val="single"/>
    </w:rPr>
  </w:style>
  <w:style w:type="paragraph" w:styleId="BodyText">
    <w:name w:val="Body Text"/>
    <w:basedOn w:val="Normal"/>
    <w:rsid w:val="003D7220"/>
    <w:pPr>
      <w:jc w:val="both"/>
    </w:pPr>
    <w:rPr>
      <w:sz w:val="24"/>
      <w:szCs w:val="24"/>
    </w:rPr>
  </w:style>
  <w:style w:type="paragraph" w:styleId="BalloonText">
    <w:name w:val="Balloon Text"/>
    <w:basedOn w:val="Normal"/>
    <w:semiHidden/>
    <w:rsid w:val="00795A66"/>
    <w:rPr>
      <w:rFonts w:ascii="Tahoma" w:hAnsi="Tahoma" w:cs="Tahoma"/>
      <w:sz w:val="16"/>
      <w:szCs w:val="16"/>
    </w:rPr>
  </w:style>
  <w:style w:type="table" w:styleId="TableGrid">
    <w:name w:val="Table Grid"/>
    <w:basedOn w:val="TableNormal"/>
    <w:rsid w:val="00615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16C"/>
  </w:style>
  <w:style w:type="character" w:customStyle="1" w:styleId="Heading6Char">
    <w:name w:val="Heading 6 Char"/>
    <w:link w:val="Heading6"/>
    <w:semiHidden/>
    <w:rsid w:val="00550DA6"/>
    <w:rPr>
      <w:rFonts w:ascii="Calibri" w:eastAsia="Times New Roman" w:hAnsi="Calibri" w:cs="Times New Roman"/>
      <w:b/>
      <w:bCs/>
      <w:sz w:val="22"/>
      <w:szCs w:val="22"/>
      <w:lang w:eastAsia="en-US"/>
    </w:rPr>
  </w:style>
  <w:style w:type="paragraph" w:styleId="ListParagraph">
    <w:name w:val="List Paragraph"/>
    <w:basedOn w:val="Normal"/>
    <w:uiPriority w:val="34"/>
    <w:qFormat/>
    <w:rsid w:val="0073448E"/>
    <w:pPr>
      <w:ind w:left="720"/>
    </w:pPr>
  </w:style>
  <w:style w:type="paragraph" w:customStyle="1" w:styleId="1bodycopy10pt">
    <w:name w:val="1 body copy 10pt"/>
    <w:basedOn w:val="Normal"/>
    <w:link w:val="1bodycopy10ptChar"/>
    <w:qFormat/>
    <w:rsid w:val="00B23E70"/>
    <w:pPr>
      <w:spacing w:after="120"/>
    </w:pPr>
    <w:rPr>
      <w:rFonts w:ascii="Arial" w:eastAsia="MS Mincho" w:hAnsi="Arial"/>
      <w:szCs w:val="24"/>
      <w:lang w:val="en-US"/>
    </w:rPr>
  </w:style>
  <w:style w:type="character" w:customStyle="1" w:styleId="1bodycopy10ptChar">
    <w:name w:val="1 body copy 10pt Char"/>
    <w:link w:val="1bodycopy10pt"/>
    <w:rsid w:val="00B23E70"/>
    <w:rPr>
      <w:rFonts w:ascii="Arial" w:eastAsia="MS Mincho" w:hAnsi="Arial"/>
      <w:szCs w:val="24"/>
      <w:lang w:val="en-US" w:eastAsia="en-US"/>
    </w:rPr>
  </w:style>
  <w:style w:type="paragraph" w:customStyle="1" w:styleId="1bodycopy11pt">
    <w:name w:val="1 body copy 11pt"/>
    <w:autoRedefine/>
    <w:rsid w:val="00B23E70"/>
    <w:pPr>
      <w:spacing w:after="120"/>
      <w:ind w:right="850"/>
    </w:pPr>
    <w:rPr>
      <w:rFonts w:ascii="Arial" w:eastAsia="MS Mincho"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3894">
      <w:bodyDiv w:val="1"/>
      <w:marLeft w:val="0"/>
      <w:marRight w:val="0"/>
      <w:marTop w:val="0"/>
      <w:marBottom w:val="0"/>
      <w:divBdr>
        <w:top w:val="none" w:sz="0" w:space="0" w:color="auto"/>
        <w:left w:val="none" w:sz="0" w:space="0" w:color="auto"/>
        <w:bottom w:val="none" w:sz="0" w:space="0" w:color="auto"/>
        <w:right w:val="none" w:sz="0" w:space="0" w:color="auto"/>
      </w:divBdr>
    </w:div>
    <w:div w:id="11360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4292B031D944287166B1EA02505B5" ma:contentTypeVersion="6" ma:contentTypeDescription="Create a new document." ma:contentTypeScope="" ma:versionID="8c4fed0c433e2aec822822b31d7e0622">
  <xsd:schema xmlns:xsd="http://www.w3.org/2001/XMLSchema" xmlns:xs="http://www.w3.org/2001/XMLSchema" xmlns:p="http://schemas.microsoft.com/office/2006/metadata/properties" xmlns:ns2="2c67862a-dd41-4e1b-ae68-b29bc6787f90" xmlns:ns3="4bbd43df-6ab3-4009-b7d9-c8eece5b674d" targetNamespace="http://schemas.microsoft.com/office/2006/metadata/properties" ma:root="true" ma:fieldsID="69dce07f3c061bc8c029e19e032439bc" ns2:_="" ns3:_="">
    <xsd:import namespace="2c67862a-dd41-4e1b-ae68-b29bc6787f90"/>
    <xsd:import namespace="4bbd43df-6ab3-4009-b7d9-c8eece5b67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7862a-dd41-4e1b-ae68-b29bc6787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d43df-6ab3-4009-b7d9-c8eece5b67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84491-AF2C-45C8-859F-6BF93E517CEC}">
  <ds:schemaRefs>
    <ds:schemaRef ds:uri="http://schemas.microsoft.com/office/2006/metadata/contentType"/>
    <ds:schemaRef ds:uri="http://schemas.microsoft.com/office/2006/metadata/properties/metaAttributes"/>
    <ds:schemaRef ds:uri="http://www.w3.org/2000/xmlns/"/>
    <ds:schemaRef ds:uri="http://www.w3.org/2001/XMLSchema"/>
    <ds:schemaRef ds:uri="2c67862a-dd41-4e1b-ae68-b29bc6787f90"/>
    <ds:schemaRef ds:uri="4bbd43df-6ab3-4009-b7d9-c8eece5b674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EED8C-CDB2-4545-9B6D-F447F9E39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9331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Colgate Primary School</vt:lpstr>
    </vt:vector>
  </TitlesOfParts>
  <Company>Microsoft</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Colgate Primary School</dc:title>
  <dc:subject/>
  <dc:creator>head</dc:creator>
  <cp:keywords/>
  <cp:lastModifiedBy>Lucy Champion</cp:lastModifiedBy>
  <cp:revision>2</cp:revision>
  <cp:lastPrinted>2019-03-15T18:55:00Z</cp:lastPrinted>
  <dcterms:created xsi:type="dcterms:W3CDTF">2022-11-28T12:27:00Z</dcterms:created>
  <dcterms:modified xsi:type="dcterms:W3CDTF">2022-11-28T12:27:00Z</dcterms:modified>
</cp:coreProperties>
</file>