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</w:t>
      </w:r>
      <w:r w:rsidR="009507A9">
        <w:rPr>
          <w:rFonts w:ascii="Bell MT" w:hAnsi="Bell MT"/>
          <w:sz w:val="28"/>
          <w:szCs w:val="28"/>
          <w:u w:val="single"/>
        </w:rPr>
        <w:t>hool Statutory test results 2019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6F3D80" w:rsidRPr="006309C3" w:rsidRDefault="006F3D80" w:rsidP="006F3D80">
      <w:pPr>
        <w:jc w:val="center"/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color w:val="0070C0"/>
          <w:sz w:val="28"/>
          <w:szCs w:val="28"/>
          <w:u w:val="single"/>
        </w:rPr>
        <w:t>Outcomes for 2018 data in blue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EYFS</w:t>
      </w:r>
    </w:p>
    <w:p w:rsidR="006F3D80" w:rsidRPr="006309C3" w:rsidRDefault="006F3D80" w:rsidP="006F3D80">
      <w:pPr>
        <w:rPr>
          <w:rFonts w:ascii="Bell MT" w:eastAsia="Calibri" w:hAnsi="Bell MT"/>
          <w:color w:val="00000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Good Level of Development (GLD) = 74% (</w:t>
      </w:r>
      <w:r w:rsidRPr="006309C3">
        <w:rPr>
          <w:rFonts w:ascii="Bell MT" w:eastAsia="Calibri" w:hAnsi="Bell MT"/>
          <w:color w:val="0070C0"/>
          <w:sz w:val="28"/>
          <w:szCs w:val="28"/>
        </w:rPr>
        <w:t>75%</w:t>
      </w:r>
      <w:r w:rsidRPr="006309C3">
        <w:rPr>
          <w:rFonts w:ascii="Bell MT" w:eastAsia="Calibri" w:hAnsi="Bell MT"/>
          <w:color w:val="000000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color w:val="000000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color w:val="000000"/>
          <w:sz w:val="28"/>
          <w:szCs w:val="28"/>
          <w:u w:val="single"/>
        </w:rPr>
        <w:t xml:space="preserve">Year 1 Phonics </w:t>
      </w:r>
      <w:r w:rsidRPr="006309C3">
        <w:rPr>
          <w:rFonts w:ascii="Bell MT" w:eastAsia="Calibri" w:hAnsi="Bell MT"/>
          <w:color w:val="000000"/>
          <w:sz w:val="28"/>
          <w:szCs w:val="28"/>
        </w:rPr>
        <w:t>= 85% pass (</w:t>
      </w:r>
      <w:r w:rsidRPr="006309C3">
        <w:rPr>
          <w:rFonts w:ascii="Bell MT" w:eastAsia="Calibri" w:hAnsi="Bell MT"/>
          <w:color w:val="0070C0"/>
          <w:sz w:val="28"/>
          <w:szCs w:val="28"/>
        </w:rPr>
        <w:t>79%)</w:t>
      </w:r>
    </w:p>
    <w:p w:rsidR="006F3D80" w:rsidRPr="006309C3" w:rsidRDefault="009A34ED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Year 2 Phonics</w:t>
      </w:r>
      <w:r w:rsidRPr="006309C3">
        <w:rPr>
          <w:rFonts w:ascii="Bell MT" w:eastAsia="Calibri" w:hAnsi="Bell MT"/>
          <w:sz w:val="28"/>
          <w:szCs w:val="28"/>
        </w:rPr>
        <w:t xml:space="preserve"> = 75% pass (</w:t>
      </w:r>
      <w:r w:rsidRPr="006309C3">
        <w:rPr>
          <w:rFonts w:ascii="Bell MT" w:eastAsia="Calibri" w:hAnsi="Bell MT"/>
          <w:color w:val="0070C0"/>
          <w:sz w:val="28"/>
          <w:szCs w:val="28"/>
        </w:rPr>
        <w:t>25%)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KS1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Reading: 74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At Age Related Expectation (ARE) (</w:t>
      </w:r>
      <w:r w:rsidRPr="006309C3">
        <w:rPr>
          <w:rFonts w:ascii="Bell MT" w:eastAsia="Calibri" w:hAnsi="Bell MT"/>
          <w:color w:val="0070C0"/>
          <w:sz w:val="28"/>
          <w:szCs w:val="28"/>
        </w:rPr>
        <w:t>75%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  16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Exceeding Age Related Expectation (GDS) (</w:t>
      </w:r>
      <w:r w:rsidRPr="006309C3">
        <w:rPr>
          <w:rFonts w:ascii="Bell MT" w:eastAsia="Calibri" w:hAnsi="Bell MT"/>
          <w:color w:val="0070C0"/>
          <w:sz w:val="28"/>
          <w:szCs w:val="28"/>
        </w:rPr>
        <w:t>10%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Writing: 68% ARE (</w:t>
      </w:r>
      <w:r w:rsidRPr="006309C3">
        <w:rPr>
          <w:rFonts w:ascii="Bell MT" w:eastAsia="Calibri" w:hAnsi="Bell MT"/>
          <w:color w:val="0070C0"/>
          <w:sz w:val="28"/>
          <w:szCs w:val="28"/>
        </w:rPr>
        <w:t>65%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11% GDS (</w:t>
      </w:r>
      <w:r w:rsidRPr="006309C3">
        <w:rPr>
          <w:rFonts w:ascii="Bell MT" w:eastAsia="Calibri" w:hAnsi="Bell MT"/>
          <w:color w:val="0070C0"/>
          <w:sz w:val="28"/>
          <w:szCs w:val="28"/>
        </w:rPr>
        <w:t>10%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Maths: 79% ARE (</w:t>
      </w:r>
      <w:r w:rsidRPr="006309C3">
        <w:rPr>
          <w:rFonts w:ascii="Bell MT" w:eastAsia="Calibri" w:hAnsi="Bell MT"/>
          <w:color w:val="0070C0"/>
          <w:sz w:val="28"/>
          <w:szCs w:val="28"/>
        </w:rPr>
        <w:t>70%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11% GDS (</w:t>
      </w:r>
      <w:r w:rsidRPr="006309C3">
        <w:rPr>
          <w:rFonts w:ascii="Bell MT" w:eastAsia="Calibri" w:hAnsi="Bell MT"/>
          <w:color w:val="0070C0"/>
          <w:sz w:val="28"/>
          <w:szCs w:val="28"/>
        </w:rPr>
        <w:t>15%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KS2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Reading: 78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ARE (</w:t>
      </w:r>
      <w:r w:rsidRPr="006309C3">
        <w:rPr>
          <w:rFonts w:ascii="Bell MT" w:eastAsia="Calibri" w:hAnsi="Bell MT"/>
          <w:color w:val="0070C0"/>
          <w:sz w:val="28"/>
          <w:szCs w:val="28"/>
        </w:rPr>
        <w:t>68%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9A34ED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28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(</w:t>
      </w:r>
      <w:r w:rsidRPr="006309C3">
        <w:rPr>
          <w:rFonts w:ascii="Bell MT" w:eastAsia="Calibri" w:hAnsi="Bell MT"/>
          <w:color w:val="0070C0"/>
          <w:sz w:val="28"/>
          <w:szCs w:val="28"/>
        </w:rPr>
        <w:t>23%</w:t>
      </w:r>
      <w:r w:rsidRPr="006309C3">
        <w:rPr>
          <w:rFonts w:ascii="Bell MT" w:eastAsia="Calibri" w:hAnsi="Bell MT"/>
          <w:sz w:val="28"/>
          <w:szCs w:val="28"/>
        </w:rPr>
        <w:t xml:space="preserve">)   </w:t>
      </w:r>
    </w:p>
    <w:p w:rsidR="006F3D80" w:rsidRPr="006309C3" w:rsidRDefault="009A34ED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Average scaled score = 106</w:t>
      </w:r>
      <w:r w:rsidR="006F3D80" w:rsidRPr="006309C3">
        <w:rPr>
          <w:rFonts w:ascii="Bell MT" w:eastAsia="Calibri" w:hAnsi="Bell MT"/>
          <w:sz w:val="28"/>
          <w:szCs w:val="28"/>
        </w:rPr>
        <w:t xml:space="preserve">                  </w:t>
      </w:r>
    </w:p>
    <w:p w:rsidR="009A34ED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CF00A1">
        <w:rPr>
          <w:rFonts w:ascii="Bell MT" w:eastAsia="Calibri" w:hAnsi="Bell MT"/>
          <w:sz w:val="28"/>
          <w:szCs w:val="28"/>
        </w:rPr>
        <w:t xml:space="preserve"> - 0.79</w:t>
      </w: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B634CB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Writing: 89</w:t>
      </w:r>
      <w:bookmarkStart w:id="0" w:name="_GoBack"/>
      <w:bookmarkEnd w:id="0"/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 (</w:t>
      </w:r>
      <w:r w:rsidR="006F3D80" w:rsidRPr="006309C3">
        <w:rPr>
          <w:rFonts w:ascii="Bell MT" w:eastAsia="Calibri" w:hAnsi="Bell MT"/>
          <w:color w:val="0070C0"/>
          <w:sz w:val="28"/>
          <w:szCs w:val="28"/>
        </w:rPr>
        <w:t>71%</w:t>
      </w:r>
      <w:r w:rsidR="006F3D80"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22</w:t>
      </w:r>
      <w:r w:rsidRPr="006309C3">
        <w:rPr>
          <w:rFonts w:ascii="Bell MT" w:eastAsia="Calibri" w:hAnsi="Bell MT"/>
          <w:b/>
          <w:sz w:val="28"/>
          <w:szCs w:val="28"/>
        </w:rPr>
        <w:t xml:space="preserve">% </w:t>
      </w:r>
      <w:r w:rsidRPr="006309C3">
        <w:rPr>
          <w:rFonts w:ascii="Bell MT" w:eastAsia="Calibri" w:hAnsi="Bell MT"/>
          <w:sz w:val="28"/>
          <w:szCs w:val="28"/>
        </w:rPr>
        <w:t>GDS (</w:t>
      </w:r>
      <w:r w:rsidRPr="006309C3">
        <w:rPr>
          <w:rFonts w:ascii="Bell MT" w:eastAsia="Calibri" w:hAnsi="Bell MT"/>
          <w:color w:val="0070C0"/>
          <w:sz w:val="28"/>
          <w:szCs w:val="28"/>
        </w:rPr>
        <w:t>4%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9A34ED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CF00A1">
        <w:rPr>
          <w:rFonts w:ascii="Bell MT" w:eastAsia="Calibri" w:hAnsi="Bell MT"/>
          <w:sz w:val="28"/>
          <w:szCs w:val="28"/>
        </w:rPr>
        <w:t xml:space="preserve"> – 0.13</w:t>
      </w: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Maths:  83% ARE (</w:t>
      </w:r>
      <w:r w:rsidRPr="006309C3">
        <w:rPr>
          <w:rFonts w:ascii="Bell MT" w:eastAsia="Calibri" w:hAnsi="Bell MT"/>
          <w:color w:val="0070C0"/>
          <w:sz w:val="28"/>
          <w:szCs w:val="28"/>
        </w:rPr>
        <w:t>55%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22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(</w:t>
      </w:r>
      <w:r w:rsidRPr="006309C3">
        <w:rPr>
          <w:rFonts w:ascii="Bell MT" w:eastAsia="Calibri" w:hAnsi="Bell MT"/>
          <w:color w:val="0070C0"/>
          <w:sz w:val="28"/>
          <w:szCs w:val="28"/>
        </w:rPr>
        <w:t>9%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9A34ED" w:rsidRPr="006309C3" w:rsidRDefault="009A34ED" w:rsidP="009A34ED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Average scaled score = 106</w:t>
      </w:r>
    </w:p>
    <w:p w:rsidR="009A34ED" w:rsidRPr="006309C3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B634CB">
        <w:rPr>
          <w:rFonts w:ascii="Bell MT" w:eastAsia="Calibri" w:hAnsi="Bell MT"/>
          <w:sz w:val="28"/>
          <w:szCs w:val="28"/>
        </w:rPr>
        <w:t xml:space="preserve"> +</w:t>
      </w:r>
      <w:r w:rsidR="00CF00A1">
        <w:rPr>
          <w:rFonts w:ascii="Bell MT" w:eastAsia="Calibri" w:hAnsi="Bell MT"/>
          <w:sz w:val="28"/>
          <w:szCs w:val="28"/>
        </w:rPr>
        <w:t>0.63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Combined RWM: 78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ARE (</w:t>
      </w:r>
      <w:r w:rsidRPr="006309C3">
        <w:rPr>
          <w:rFonts w:ascii="Bell MT" w:eastAsia="Calibri" w:hAnsi="Bell MT"/>
          <w:color w:val="0070C0"/>
          <w:sz w:val="28"/>
          <w:szCs w:val="28"/>
        </w:rPr>
        <w:t>55%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  11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(</w:t>
      </w:r>
      <w:r w:rsidRPr="006309C3">
        <w:rPr>
          <w:rFonts w:ascii="Bell MT" w:eastAsia="Calibri" w:hAnsi="Bell MT"/>
          <w:color w:val="0070C0"/>
          <w:sz w:val="28"/>
          <w:szCs w:val="28"/>
        </w:rPr>
        <w:t>0%</w:t>
      </w:r>
      <w:r w:rsidRPr="006309C3">
        <w:rPr>
          <w:rFonts w:ascii="Bell MT" w:eastAsia="Calibri" w:hAnsi="Bell MT"/>
          <w:sz w:val="28"/>
          <w:szCs w:val="28"/>
        </w:rPr>
        <w:t>)</w:t>
      </w:r>
    </w:p>
    <w:p w:rsidR="006F3D80" w:rsidRPr="006309C3" w:rsidRDefault="006F3D80" w:rsidP="003D0FE4">
      <w:pPr>
        <w:rPr>
          <w:rFonts w:ascii="Bell MT" w:hAnsi="Bell MT"/>
          <w:sz w:val="28"/>
          <w:szCs w:val="28"/>
          <w:u w:val="single"/>
        </w:rPr>
      </w:pPr>
    </w:p>
    <w:p w:rsidR="006F3D80" w:rsidRPr="00CF00A1" w:rsidRDefault="00CF00A1" w:rsidP="003D0FE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 xml:space="preserve">NB. </w:t>
      </w:r>
      <w:r>
        <w:rPr>
          <w:rFonts w:ascii="Bell MT" w:hAnsi="Bell MT"/>
          <w:sz w:val="28"/>
          <w:szCs w:val="28"/>
        </w:rPr>
        <w:t>KS2 progress scores not validated until the Autumn term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</w:p>
    <w:p w:rsidR="005264A3" w:rsidRPr="00761F5D" w:rsidRDefault="005264A3">
      <w:pPr>
        <w:rPr>
          <w:rFonts w:ascii="Bell MT" w:hAnsi="Bell MT"/>
          <w:bCs/>
          <w:sz w:val="28"/>
          <w:szCs w:val="28"/>
        </w:rPr>
      </w:pPr>
    </w:p>
    <w:sectPr w:rsidR="005264A3" w:rsidRPr="0076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12670A"/>
    <w:rsid w:val="00142518"/>
    <w:rsid w:val="00281EA1"/>
    <w:rsid w:val="003126FF"/>
    <w:rsid w:val="003D0FE4"/>
    <w:rsid w:val="005264A3"/>
    <w:rsid w:val="005855AA"/>
    <w:rsid w:val="006309C3"/>
    <w:rsid w:val="006F3D80"/>
    <w:rsid w:val="00761F5D"/>
    <w:rsid w:val="00896BAA"/>
    <w:rsid w:val="009507A9"/>
    <w:rsid w:val="009A34ED"/>
    <w:rsid w:val="00B634CB"/>
    <w:rsid w:val="00CF00A1"/>
    <w:rsid w:val="00E66F79"/>
    <w:rsid w:val="00E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D5D4"/>
  <w15:docId w15:val="{3A7ED31F-F109-4701-9D66-4AF9D5C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5</cp:revision>
  <cp:lastPrinted>2018-10-10T07:15:00Z</cp:lastPrinted>
  <dcterms:created xsi:type="dcterms:W3CDTF">2019-07-09T12:22:00Z</dcterms:created>
  <dcterms:modified xsi:type="dcterms:W3CDTF">2019-07-11T15:28:00Z</dcterms:modified>
</cp:coreProperties>
</file>