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1BF" w:rsidRPr="00513AE9" w:rsidRDefault="00457371" w:rsidP="0072584F">
      <w:pPr>
        <w:spacing w:after="0"/>
        <w:ind w:left="720" w:firstLine="720"/>
        <w:rPr>
          <w:rFonts w:ascii="Bell MT" w:hAnsi="Bell MT"/>
          <w:sz w:val="32"/>
        </w:rPr>
      </w:pPr>
      <w:r w:rsidRPr="00513AE9">
        <w:rPr>
          <w:rFonts w:ascii="Bell MT" w:hAnsi="Bell MT"/>
          <w:sz w:val="32"/>
          <w:u w:val="single"/>
        </w:rPr>
        <w:t>Science Overview</w:t>
      </w:r>
      <w:r w:rsidRPr="00513AE9">
        <w:rPr>
          <w:rFonts w:ascii="Bell MT" w:hAnsi="Bell MT"/>
          <w:sz w:val="32"/>
        </w:rPr>
        <w:t xml:space="preserve"> </w:t>
      </w:r>
      <w:r w:rsidRPr="00513AE9">
        <w:rPr>
          <w:rFonts w:ascii="Bell MT" w:hAnsi="Bell MT"/>
          <w:sz w:val="32"/>
        </w:rPr>
        <w:tab/>
      </w:r>
      <w:r w:rsidRPr="00513AE9">
        <w:rPr>
          <w:rFonts w:ascii="Bell MT" w:hAnsi="Bell MT"/>
          <w:sz w:val="32"/>
        </w:rPr>
        <w:tab/>
      </w:r>
      <w:r w:rsidR="00FB69A8" w:rsidRPr="00513AE9">
        <w:rPr>
          <w:rFonts w:ascii="Bell MT" w:hAnsi="Bell MT"/>
          <w:sz w:val="32"/>
          <w:u w:val="single"/>
        </w:rPr>
        <w:t>Chemistry</w:t>
      </w:r>
      <w:r w:rsidRPr="00513AE9">
        <w:rPr>
          <w:rFonts w:ascii="Bell MT" w:hAnsi="Bell MT"/>
          <w:sz w:val="32"/>
        </w:rPr>
        <w:tab/>
      </w:r>
      <w:r w:rsidRPr="00513AE9">
        <w:rPr>
          <w:rFonts w:ascii="Bell MT" w:hAnsi="Bell MT"/>
          <w:sz w:val="32"/>
        </w:rPr>
        <w:tab/>
      </w:r>
      <w:r w:rsidRPr="00513AE9">
        <w:rPr>
          <w:rFonts w:ascii="Bell MT" w:hAnsi="Bell MT"/>
          <w:sz w:val="32"/>
        </w:rPr>
        <w:tab/>
      </w:r>
      <w:r w:rsidRPr="00513AE9">
        <w:rPr>
          <w:rFonts w:ascii="Bell MT" w:hAnsi="Bell MT"/>
          <w:sz w:val="32"/>
        </w:rPr>
        <w:tab/>
      </w:r>
      <w:r w:rsidRPr="00513AE9">
        <w:rPr>
          <w:rFonts w:ascii="Bell MT" w:hAnsi="Bell MT"/>
          <w:sz w:val="32"/>
        </w:rPr>
        <w:tab/>
        <w:t>Colgate Primary school</w:t>
      </w:r>
    </w:p>
    <w:p w:rsidR="005C08B8" w:rsidRDefault="005C08B8" w:rsidP="005C08B8">
      <w:pPr>
        <w:spacing w:after="0"/>
        <w:ind w:left="5040" w:firstLine="720"/>
        <w:rPr>
          <w:rFonts w:ascii="Bell MT" w:hAnsi="Bell MT"/>
          <w:sz w:val="24"/>
        </w:rPr>
      </w:pPr>
      <w:r>
        <w:rPr>
          <w:rFonts w:ascii="Bell MT" w:hAnsi="Bell MT"/>
          <w:sz w:val="24"/>
        </w:rPr>
        <w:t xml:space="preserve">(Oak &amp; Cedar Cycle </w:t>
      </w:r>
      <w:r w:rsidR="00623C35">
        <w:rPr>
          <w:rFonts w:ascii="Bell MT" w:hAnsi="Bell MT"/>
          <w:sz w:val="24"/>
          <w:highlight w:val="yellow"/>
        </w:rPr>
        <w:t>2019-20</w:t>
      </w:r>
      <w:r w:rsidR="00623C35">
        <w:rPr>
          <w:rFonts w:ascii="Bell MT" w:hAnsi="Bell MT"/>
          <w:sz w:val="24"/>
        </w:rPr>
        <w:t xml:space="preserve"> </w:t>
      </w:r>
      <w:r w:rsidR="00623C35" w:rsidRPr="000D5C1F">
        <w:rPr>
          <w:rFonts w:ascii="Bell MT" w:hAnsi="Bell MT"/>
          <w:sz w:val="24"/>
          <w:highlight w:val="cyan"/>
        </w:rPr>
        <w:t>2020-21</w:t>
      </w:r>
      <w:r w:rsidR="00623C35">
        <w:rPr>
          <w:rFonts w:ascii="Bell MT" w:hAnsi="Bell MT"/>
          <w:sz w:val="24"/>
        </w:rPr>
        <w:t xml:space="preserve"> </w:t>
      </w:r>
      <w:r w:rsidR="00623C35" w:rsidRPr="000D5C1F">
        <w:rPr>
          <w:rFonts w:ascii="Bell MT" w:hAnsi="Bell MT"/>
          <w:sz w:val="24"/>
          <w:highlight w:val="green"/>
        </w:rPr>
        <w:t>2021-22</w:t>
      </w:r>
      <w:r>
        <w:rPr>
          <w:rFonts w:ascii="Bell MT" w:hAnsi="Bell MT"/>
          <w:sz w:val="24"/>
        </w:rPr>
        <w:t>)</w:t>
      </w:r>
    </w:p>
    <w:tbl>
      <w:tblPr>
        <w:tblStyle w:val="TableGrid"/>
        <w:tblW w:w="15452" w:type="dxa"/>
        <w:tblInd w:w="-743" w:type="dxa"/>
        <w:tblLook w:val="04A0" w:firstRow="1" w:lastRow="0" w:firstColumn="1" w:lastColumn="0" w:noHBand="0" w:noVBand="1"/>
      </w:tblPr>
      <w:tblGrid>
        <w:gridCol w:w="1421"/>
        <w:gridCol w:w="2338"/>
        <w:gridCol w:w="2339"/>
        <w:gridCol w:w="2338"/>
        <w:gridCol w:w="2339"/>
        <w:gridCol w:w="2338"/>
        <w:gridCol w:w="2339"/>
      </w:tblGrid>
      <w:tr w:rsidR="00513AE9" w:rsidRPr="00513AE9" w:rsidTr="00C36062">
        <w:tc>
          <w:tcPr>
            <w:tcW w:w="1421" w:type="dxa"/>
            <w:vAlign w:val="center"/>
          </w:tcPr>
          <w:p w:rsidR="00457371" w:rsidRPr="00513AE9" w:rsidRDefault="00457371" w:rsidP="00457371">
            <w:pPr>
              <w:jc w:val="center"/>
              <w:rPr>
                <w:rFonts w:ascii="Bell MT" w:hAnsi="Bell MT"/>
                <w:b/>
                <w:sz w:val="24"/>
              </w:rPr>
            </w:pPr>
          </w:p>
        </w:tc>
        <w:tc>
          <w:tcPr>
            <w:tcW w:w="2338" w:type="dxa"/>
            <w:vAlign w:val="center"/>
          </w:tcPr>
          <w:p w:rsidR="00457371" w:rsidRPr="00513AE9" w:rsidRDefault="005C08B8" w:rsidP="00C36062">
            <w:pPr>
              <w:ind w:right="-85"/>
              <w:jc w:val="center"/>
              <w:rPr>
                <w:rFonts w:ascii="Bell MT" w:hAnsi="Bell MT"/>
                <w:sz w:val="32"/>
              </w:rPr>
            </w:pPr>
            <w:r>
              <w:rPr>
                <w:rFonts w:ascii="Bell MT" w:hAnsi="Bell MT"/>
                <w:sz w:val="32"/>
              </w:rPr>
              <w:t>Year1 (Apple/Maple)</w:t>
            </w:r>
          </w:p>
        </w:tc>
        <w:tc>
          <w:tcPr>
            <w:tcW w:w="2339" w:type="dxa"/>
            <w:vAlign w:val="center"/>
          </w:tcPr>
          <w:p w:rsidR="005C08B8" w:rsidRDefault="005C08B8" w:rsidP="005C08B8">
            <w:pPr>
              <w:ind w:right="-67"/>
              <w:jc w:val="center"/>
              <w:rPr>
                <w:rFonts w:ascii="Bell MT" w:hAnsi="Bell MT"/>
                <w:sz w:val="32"/>
              </w:rPr>
            </w:pPr>
            <w:r>
              <w:rPr>
                <w:rFonts w:ascii="Bell MT" w:hAnsi="Bell MT"/>
                <w:sz w:val="32"/>
              </w:rPr>
              <w:t>Year 2</w:t>
            </w:r>
          </w:p>
          <w:p w:rsidR="00457371" w:rsidRPr="00513AE9" w:rsidRDefault="005C08B8" w:rsidP="005C08B8">
            <w:pPr>
              <w:ind w:right="-67"/>
              <w:jc w:val="center"/>
              <w:rPr>
                <w:rFonts w:ascii="Bell MT" w:hAnsi="Bell MT"/>
                <w:sz w:val="32"/>
              </w:rPr>
            </w:pPr>
            <w:r>
              <w:rPr>
                <w:rFonts w:ascii="Bell MT" w:hAnsi="Bell MT"/>
                <w:sz w:val="32"/>
              </w:rPr>
              <w:t>(Apple/Maple)</w:t>
            </w:r>
          </w:p>
        </w:tc>
        <w:tc>
          <w:tcPr>
            <w:tcW w:w="2338" w:type="dxa"/>
            <w:vAlign w:val="center"/>
          </w:tcPr>
          <w:p w:rsidR="005C08B8" w:rsidRDefault="005C08B8" w:rsidP="005C08B8">
            <w:pPr>
              <w:ind w:right="-32"/>
              <w:jc w:val="center"/>
              <w:rPr>
                <w:rFonts w:ascii="Bell MT" w:hAnsi="Bell MT"/>
                <w:sz w:val="32"/>
              </w:rPr>
            </w:pPr>
            <w:r>
              <w:rPr>
                <w:rFonts w:ascii="Bell MT" w:hAnsi="Bell MT"/>
                <w:sz w:val="32"/>
              </w:rPr>
              <w:t>Year 3</w:t>
            </w:r>
          </w:p>
          <w:p w:rsidR="00457371" w:rsidRPr="00513AE9" w:rsidRDefault="005C08B8" w:rsidP="005C08B8">
            <w:pPr>
              <w:ind w:right="-32"/>
              <w:jc w:val="center"/>
              <w:rPr>
                <w:rFonts w:ascii="Bell MT" w:hAnsi="Bell MT"/>
                <w:sz w:val="32"/>
              </w:rPr>
            </w:pPr>
            <w:r>
              <w:rPr>
                <w:rFonts w:ascii="Bell MT" w:hAnsi="Bell MT"/>
                <w:sz w:val="32"/>
              </w:rPr>
              <w:t>(Oak &amp; Cedar)</w:t>
            </w:r>
          </w:p>
        </w:tc>
        <w:tc>
          <w:tcPr>
            <w:tcW w:w="2339" w:type="dxa"/>
            <w:vAlign w:val="center"/>
          </w:tcPr>
          <w:p w:rsidR="005C08B8" w:rsidRDefault="005C08B8" w:rsidP="005C08B8">
            <w:pPr>
              <w:ind w:right="-152"/>
              <w:jc w:val="center"/>
              <w:rPr>
                <w:rFonts w:ascii="Bell MT" w:hAnsi="Bell MT"/>
                <w:sz w:val="32"/>
              </w:rPr>
            </w:pPr>
            <w:r>
              <w:rPr>
                <w:rFonts w:ascii="Bell MT" w:hAnsi="Bell MT"/>
                <w:sz w:val="32"/>
              </w:rPr>
              <w:t>Year 4</w:t>
            </w:r>
          </w:p>
          <w:p w:rsidR="00457371" w:rsidRPr="00513AE9" w:rsidRDefault="005C08B8" w:rsidP="005C08B8">
            <w:pPr>
              <w:ind w:right="-152"/>
              <w:jc w:val="center"/>
              <w:rPr>
                <w:rFonts w:ascii="Bell MT" w:hAnsi="Bell MT"/>
                <w:sz w:val="32"/>
              </w:rPr>
            </w:pPr>
            <w:r>
              <w:rPr>
                <w:rFonts w:ascii="Bell MT" w:hAnsi="Bell MT"/>
                <w:sz w:val="32"/>
              </w:rPr>
              <w:t>(Oak &amp; Cedar)</w:t>
            </w:r>
          </w:p>
        </w:tc>
        <w:tc>
          <w:tcPr>
            <w:tcW w:w="2338" w:type="dxa"/>
            <w:vAlign w:val="center"/>
          </w:tcPr>
          <w:p w:rsidR="005C08B8" w:rsidRDefault="005C08B8" w:rsidP="005C08B8">
            <w:pPr>
              <w:ind w:right="-136"/>
              <w:jc w:val="center"/>
              <w:rPr>
                <w:rFonts w:ascii="Bell MT" w:hAnsi="Bell MT"/>
                <w:sz w:val="32"/>
              </w:rPr>
            </w:pPr>
            <w:r>
              <w:rPr>
                <w:rFonts w:ascii="Bell MT" w:hAnsi="Bell MT"/>
                <w:sz w:val="32"/>
              </w:rPr>
              <w:t>Year 5</w:t>
            </w:r>
          </w:p>
          <w:p w:rsidR="00457371" w:rsidRPr="00513AE9" w:rsidRDefault="005C08B8" w:rsidP="005C08B8">
            <w:pPr>
              <w:ind w:right="-136"/>
              <w:jc w:val="center"/>
              <w:rPr>
                <w:rFonts w:ascii="Bell MT" w:hAnsi="Bell MT"/>
                <w:sz w:val="32"/>
              </w:rPr>
            </w:pPr>
            <w:r>
              <w:rPr>
                <w:rFonts w:ascii="Bell MT" w:hAnsi="Bell MT"/>
                <w:sz w:val="32"/>
              </w:rPr>
              <w:t>(Oak &amp; Cedar)</w:t>
            </w:r>
          </w:p>
        </w:tc>
        <w:tc>
          <w:tcPr>
            <w:tcW w:w="2339" w:type="dxa"/>
            <w:vAlign w:val="center"/>
          </w:tcPr>
          <w:p w:rsidR="005C08B8" w:rsidRDefault="005C08B8" w:rsidP="005C08B8">
            <w:pPr>
              <w:ind w:right="-108"/>
              <w:jc w:val="center"/>
              <w:rPr>
                <w:rFonts w:ascii="Bell MT" w:hAnsi="Bell MT"/>
                <w:sz w:val="32"/>
              </w:rPr>
            </w:pPr>
            <w:r>
              <w:rPr>
                <w:rFonts w:ascii="Bell MT" w:hAnsi="Bell MT"/>
                <w:sz w:val="32"/>
              </w:rPr>
              <w:t xml:space="preserve">Year 6 </w:t>
            </w:r>
          </w:p>
          <w:p w:rsidR="00457371" w:rsidRPr="00513AE9" w:rsidRDefault="005C08B8" w:rsidP="005C08B8">
            <w:pPr>
              <w:ind w:right="-108"/>
              <w:jc w:val="center"/>
              <w:rPr>
                <w:rFonts w:ascii="Bell MT" w:hAnsi="Bell MT"/>
                <w:sz w:val="32"/>
              </w:rPr>
            </w:pPr>
            <w:r>
              <w:rPr>
                <w:rFonts w:ascii="Bell MT" w:hAnsi="Bell MT"/>
                <w:sz w:val="32"/>
              </w:rPr>
              <w:t>(Willow)</w:t>
            </w:r>
          </w:p>
        </w:tc>
      </w:tr>
      <w:tr w:rsidR="00513AE9" w:rsidRPr="00513AE9" w:rsidTr="00C36062">
        <w:tc>
          <w:tcPr>
            <w:tcW w:w="1421" w:type="dxa"/>
          </w:tcPr>
          <w:p w:rsidR="00457371" w:rsidRPr="00513AE9" w:rsidRDefault="00FB69A8" w:rsidP="00457371">
            <w:pPr>
              <w:rPr>
                <w:rFonts w:ascii="Bell MT" w:hAnsi="Bell MT"/>
                <w:b/>
                <w:sz w:val="24"/>
              </w:rPr>
            </w:pPr>
            <w:r w:rsidRPr="00513AE9">
              <w:rPr>
                <w:rFonts w:ascii="Bell MT" w:hAnsi="Bell MT"/>
                <w:b/>
                <w:sz w:val="24"/>
              </w:rPr>
              <w:t>Properties of Materials</w:t>
            </w:r>
          </w:p>
        </w:tc>
        <w:tc>
          <w:tcPr>
            <w:tcW w:w="2338" w:type="dxa"/>
          </w:tcPr>
          <w:p w:rsidR="00FC3E9E" w:rsidRPr="00513AE9" w:rsidRDefault="00FC3E9E" w:rsidP="00FC3E9E">
            <w:pPr>
              <w:pStyle w:val="Default"/>
              <w:numPr>
                <w:ilvl w:val="0"/>
                <w:numId w:val="7"/>
              </w:numPr>
              <w:ind w:left="174" w:hanging="122"/>
              <w:rPr>
                <w:rFonts w:ascii="Bell MT" w:hAnsi="Bell MT"/>
                <w:color w:val="auto"/>
                <w:sz w:val="18"/>
                <w:szCs w:val="23"/>
              </w:rPr>
            </w:pPr>
            <w:r w:rsidRPr="00513AE9">
              <w:rPr>
                <w:rFonts w:ascii="Bell MT" w:hAnsi="Bell MT"/>
                <w:color w:val="auto"/>
                <w:sz w:val="18"/>
                <w:szCs w:val="23"/>
              </w:rPr>
              <w:t xml:space="preserve">distinguish between an object and the material from which it is made </w:t>
            </w:r>
          </w:p>
          <w:p w:rsidR="00FC3E9E" w:rsidRPr="00513AE9" w:rsidRDefault="00FC3E9E" w:rsidP="00FC3E9E">
            <w:pPr>
              <w:pStyle w:val="Default"/>
              <w:numPr>
                <w:ilvl w:val="0"/>
                <w:numId w:val="7"/>
              </w:numPr>
              <w:ind w:left="174" w:hanging="122"/>
              <w:rPr>
                <w:rFonts w:ascii="Bell MT" w:hAnsi="Bell MT"/>
                <w:color w:val="auto"/>
                <w:sz w:val="18"/>
                <w:szCs w:val="23"/>
              </w:rPr>
            </w:pPr>
            <w:r w:rsidRPr="00513AE9">
              <w:rPr>
                <w:rFonts w:ascii="Bell MT" w:hAnsi="Bell MT"/>
                <w:color w:val="auto"/>
                <w:sz w:val="18"/>
                <w:szCs w:val="23"/>
              </w:rPr>
              <w:t xml:space="preserve">identify and name a variety of everyday materials, including wood, plastic, glass, metal, water, and rock </w:t>
            </w:r>
          </w:p>
          <w:p w:rsidR="00FC3E9E" w:rsidRPr="00513AE9" w:rsidRDefault="00FC3E9E" w:rsidP="00FC3E9E">
            <w:pPr>
              <w:pStyle w:val="Default"/>
              <w:numPr>
                <w:ilvl w:val="0"/>
                <w:numId w:val="7"/>
              </w:numPr>
              <w:ind w:left="174" w:hanging="122"/>
              <w:rPr>
                <w:rFonts w:ascii="Bell MT" w:hAnsi="Bell MT"/>
                <w:color w:val="auto"/>
                <w:sz w:val="18"/>
                <w:szCs w:val="23"/>
              </w:rPr>
            </w:pPr>
            <w:r w:rsidRPr="00513AE9">
              <w:rPr>
                <w:rFonts w:ascii="Bell MT" w:hAnsi="Bell MT"/>
                <w:color w:val="auto"/>
                <w:sz w:val="18"/>
                <w:szCs w:val="23"/>
              </w:rPr>
              <w:t xml:space="preserve">describe the simple physical properties of a variety of everyday materials </w:t>
            </w:r>
          </w:p>
          <w:p w:rsidR="00FC3E9E" w:rsidRPr="00513AE9" w:rsidRDefault="00FC3E9E" w:rsidP="00FC3E9E">
            <w:pPr>
              <w:pStyle w:val="Default"/>
              <w:numPr>
                <w:ilvl w:val="0"/>
                <w:numId w:val="7"/>
              </w:numPr>
              <w:ind w:left="174" w:hanging="122"/>
              <w:rPr>
                <w:rFonts w:ascii="Bell MT" w:hAnsi="Bell MT"/>
                <w:color w:val="auto"/>
                <w:sz w:val="18"/>
                <w:szCs w:val="23"/>
              </w:rPr>
            </w:pPr>
            <w:r w:rsidRPr="00513AE9">
              <w:rPr>
                <w:rFonts w:ascii="Bell MT" w:hAnsi="Bell MT"/>
                <w:color w:val="auto"/>
                <w:sz w:val="18"/>
                <w:szCs w:val="23"/>
              </w:rPr>
              <w:t xml:space="preserve">compare and group together a variety of everyday materials on the basis of their simple physical properties. </w:t>
            </w:r>
          </w:p>
          <w:p w:rsidR="00457371" w:rsidRPr="00513AE9" w:rsidRDefault="00457371" w:rsidP="00C36062">
            <w:pPr>
              <w:ind w:left="210" w:right="-85" w:hanging="142"/>
              <w:rPr>
                <w:rFonts w:ascii="Bell MT" w:hAnsi="Bell MT"/>
                <w:sz w:val="18"/>
                <w:szCs w:val="18"/>
              </w:rPr>
            </w:pPr>
          </w:p>
        </w:tc>
        <w:tc>
          <w:tcPr>
            <w:tcW w:w="2339" w:type="dxa"/>
          </w:tcPr>
          <w:p w:rsidR="00FC3E9E" w:rsidRPr="00513AE9" w:rsidRDefault="00FC3E9E" w:rsidP="00FC3E9E">
            <w:pPr>
              <w:pStyle w:val="Default"/>
              <w:numPr>
                <w:ilvl w:val="0"/>
                <w:numId w:val="7"/>
              </w:numPr>
              <w:ind w:left="103" w:hanging="142"/>
              <w:rPr>
                <w:rFonts w:ascii="Bell MT" w:hAnsi="Bell MT"/>
                <w:color w:val="auto"/>
                <w:sz w:val="18"/>
                <w:szCs w:val="23"/>
              </w:rPr>
            </w:pPr>
            <w:r w:rsidRPr="00513AE9">
              <w:rPr>
                <w:rFonts w:ascii="Bell MT" w:hAnsi="Bell MT"/>
                <w:color w:val="auto"/>
                <w:sz w:val="18"/>
                <w:szCs w:val="23"/>
              </w:rPr>
              <w:t xml:space="preserve">identify and compare the suitability of a variety of everyday materials, including wood, metal, plastic, glass, brick, rock, paper and cardboard for particular uses </w:t>
            </w:r>
          </w:p>
          <w:p w:rsidR="00FC3E9E" w:rsidRPr="00513AE9" w:rsidRDefault="00FC3E9E" w:rsidP="00FC3E9E">
            <w:pPr>
              <w:pStyle w:val="Default"/>
              <w:numPr>
                <w:ilvl w:val="0"/>
                <w:numId w:val="7"/>
              </w:numPr>
              <w:ind w:left="103" w:hanging="142"/>
              <w:rPr>
                <w:rFonts w:ascii="Bell MT" w:hAnsi="Bell MT"/>
                <w:color w:val="auto"/>
                <w:sz w:val="18"/>
                <w:szCs w:val="23"/>
              </w:rPr>
            </w:pPr>
            <w:r w:rsidRPr="00513AE9">
              <w:rPr>
                <w:rFonts w:ascii="Bell MT" w:hAnsi="Bell MT"/>
                <w:color w:val="auto"/>
                <w:sz w:val="18"/>
                <w:szCs w:val="23"/>
              </w:rPr>
              <w:t xml:space="preserve">find out how the shapes of solid objects made from some materials can be changed by squashing, bending, twisting and stretching. </w:t>
            </w:r>
          </w:p>
          <w:p w:rsidR="00457371" w:rsidRPr="00513AE9" w:rsidRDefault="00457371" w:rsidP="00C36062">
            <w:pPr>
              <w:ind w:right="-67"/>
              <w:rPr>
                <w:rFonts w:ascii="Bell MT" w:hAnsi="Bell MT"/>
                <w:sz w:val="18"/>
                <w:szCs w:val="18"/>
              </w:rPr>
            </w:pPr>
          </w:p>
        </w:tc>
        <w:tc>
          <w:tcPr>
            <w:tcW w:w="2338" w:type="dxa"/>
          </w:tcPr>
          <w:p w:rsidR="00FB69A8" w:rsidRPr="005C08B8" w:rsidRDefault="00FB69A8" w:rsidP="00A95869">
            <w:pPr>
              <w:pStyle w:val="ListParagraph"/>
              <w:numPr>
                <w:ilvl w:val="0"/>
                <w:numId w:val="6"/>
              </w:numPr>
              <w:autoSpaceDE w:val="0"/>
              <w:autoSpaceDN w:val="0"/>
              <w:adjustRightInd w:val="0"/>
              <w:spacing w:after="0" w:line="240" w:lineRule="auto"/>
              <w:ind w:left="174" w:hanging="141"/>
              <w:rPr>
                <w:rFonts w:ascii="Bell MT" w:hAnsi="Bell MT" w:cs="Arial"/>
                <w:sz w:val="18"/>
                <w:szCs w:val="18"/>
                <w:highlight w:val="yellow"/>
              </w:rPr>
            </w:pPr>
            <w:r w:rsidRPr="005C08B8">
              <w:rPr>
                <w:rFonts w:ascii="Bell MT" w:hAnsi="Bell MT" w:cs="Arial"/>
                <w:sz w:val="18"/>
                <w:szCs w:val="18"/>
                <w:highlight w:val="yellow"/>
              </w:rPr>
              <w:t xml:space="preserve">compare and group together different kinds of rocks on the basis of their appearance and simple physical properties </w:t>
            </w:r>
          </w:p>
          <w:p w:rsidR="00FB69A8" w:rsidRPr="005C08B8" w:rsidRDefault="00FB69A8" w:rsidP="00A95869">
            <w:pPr>
              <w:pStyle w:val="ListParagraph"/>
              <w:numPr>
                <w:ilvl w:val="0"/>
                <w:numId w:val="6"/>
              </w:numPr>
              <w:autoSpaceDE w:val="0"/>
              <w:autoSpaceDN w:val="0"/>
              <w:adjustRightInd w:val="0"/>
              <w:spacing w:after="0" w:line="240" w:lineRule="auto"/>
              <w:ind w:left="174" w:hanging="141"/>
              <w:rPr>
                <w:rFonts w:ascii="Bell MT" w:hAnsi="Bell MT" w:cs="Arial"/>
                <w:sz w:val="18"/>
                <w:szCs w:val="18"/>
                <w:highlight w:val="yellow"/>
              </w:rPr>
            </w:pPr>
            <w:r w:rsidRPr="005C08B8">
              <w:rPr>
                <w:rFonts w:ascii="Bell MT" w:hAnsi="Bell MT" w:cs="Arial"/>
                <w:sz w:val="18"/>
                <w:szCs w:val="18"/>
                <w:highlight w:val="yellow"/>
              </w:rPr>
              <w:t xml:space="preserve">describe in simple terms how fossils are formed when things that have lived are trapped within rock </w:t>
            </w:r>
          </w:p>
          <w:p w:rsidR="00FB69A8" w:rsidRPr="005C08B8" w:rsidRDefault="00FB69A8" w:rsidP="00A95869">
            <w:pPr>
              <w:pStyle w:val="ListParagraph"/>
              <w:numPr>
                <w:ilvl w:val="0"/>
                <w:numId w:val="6"/>
              </w:numPr>
              <w:autoSpaceDE w:val="0"/>
              <w:autoSpaceDN w:val="0"/>
              <w:adjustRightInd w:val="0"/>
              <w:spacing w:after="0" w:line="240" w:lineRule="auto"/>
              <w:ind w:left="174" w:hanging="141"/>
              <w:rPr>
                <w:rFonts w:ascii="Bell MT" w:hAnsi="Bell MT" w:cs="Arial"/>
                <w:sz w:val="18"/>
                <w:szCs w:val="18"/>
                <w:highlight w:val="yellow"/>
              </w:rPr>
            </w:pPr>
            <w:r w:rsidRPr="005C08B8">
              <w:rPr>
                <w:rFonts w:ascii="Bell MT" w:hAnsi="Bell MT" w:cs="Arial"/>
                <w:sz w:val="18"/>
                <w:szCs w:val="18"/>
                <w:highlight w:val="yellow"/>
              </w:rPr>
              <w:t xml:space="preserve">recognise that soils are made from rocks and organic matter. </w:t>
            </w:r>
          </w:p>
          <w:p w:rsidR="00457371" w:rsidRPr="00513AE9" w:rsidRDefault="00457371" w:rsidP="00FB69A8">
            <w:pPr>
              <w:ind w:right="-32"/>
              <w:rPr>
                <w:rFonts w:ascii="Bell MT" w:hAnsi="Bell MT" w:cs="Arial"/>
                <w:sz w:val="18"/>
                <w:szCs w:val="18"/>
              </w:rPr>
            </w:pPr>
          </w:p>
        </w:tc>
        <w:tc>
          <w:tcPr>
            <w:tcW w:w="2339" w:type="dxa"/>
          </w:tcPr>
          <w:p w:rsidR="00457371" w:rsidRPr="00513AE9" w:rsidRDefault="00457371" w:rsidP="00C36062">
            <w:pPr>
              <w:ind w:right="-152"/>
              <w:rPr>
                <w:rFonts w:ascii="Bell MT" w:hAnsi="Bell MT"/>
                <w:sz w:val="18"/>
                <w:szCs w:val="18"/>
              </w:rPr>
            </w:pPr>
          </w:p>
        </w:tc>
        <w:tc>
          <w:tcPr>
            <w:tcW w:w="2338" w:type="dxa"/>
          </w:tcPr>
          <w:p w:rsidR="00FB69A8" w:rsidRPr="005C08B8" w:rsidRDefault="00FB69A8" w:rsidP="00A95869">
            <w:pPr>
              <w:pStyle w:val="Default"/>
              <w:numPr>
                <w:ilvl w:val="0"/>
                <w:numId w:val="6"/>
              </w:numPr>
              <w:ind w:left="174" w:hanging="141"/>
              <w:rPr>
                <w:rFonts w:ascii="Bell MT" w:hAnsi="Bell MT"/>
                <w:color w:val="auto"/>
                <w:sz w:val="18"/>
                <w:szCs w:val="18"/>
                <w:highlight w:val="cyan"/>
              </w:rPr>
            </w:pPr>
            <w:r w:rsidRPr="005C08B8">
              <w:rPr>
                <w:rFonts w:ascii="Bell MT" w:hAnsi="Bell MT"/>
                <w:color w:val="auto"/>
                <w:sz w:val="18"/>
                <w:szCs w:val="18"/>
                <w:highlight w:val="cyan"/>
              </w:rPr>
              <w:t xml:space="preserve">compare and group together everyday materials on the basis of their properties, including their hardness, solubility, transparency, conductivity (electrical and thermal), and response to magnets </w:t>
            </w:r>
            <w:r w:rsidR="005C08B8">
              <w:rPr>
                <w:rFonts w:ascii="Bell MT" w:hAnsi="Bell MT"/>
                <w:i/>
                <w:color w:val="auto"/>
                <w:sz w:val="18"/>
                <w:szCs w:val="18"/>
                <w:highlight w:val="cyan"/>
              </w:rPr>
              <w:t xml:space="preserve">(note that this is </w:t>
            </w:r>
            <w:r w:rsidRPr="005C08B8">
              <w:rPr>
                <w:rFonts w:ascii="Bell MT" w:hAnsi="Bell MT"/>
                <w:i/>
                <w:color w:val="auto"/>
                <w:sz w:val="18"/>
                <w:szCs w:val="18"/>
                <w:highlight w:val="cyan"/>
              </w:rPr>
              <w:t>look</w:t>
            </w:r>
            <w:r w:rsidR="005C08B8">
              <w:rPr>
                <w:rFonts w:ascii="Bell MT" w:hAnsi="Bell MT"/>
                <w:i/>
                <w:color w:val="auto"/>
                <w:sz w:val="18"/>
                <w:szCs w:val="18"/>
                <w:highlight w:val="cyan"/>
              </w:rPr>
              <w:t>ed</w:t>
            </w:r>
            <w:r w:rsidRPr="005C08B8">
              <w:rPr>
                <w:rFonts w:ascii="Bell MT" w:hAnsi="Bell MT"/>
                <w:i/>
                <w:color w:val="auto"/>
                <w:sz w:val="18"/>
                <w:szCs w:val="18"/>
                <w:highlight w:val="cyan"/>
              </w:rPr>
              <w:t xml:space="preserve"> at </w:t>
            </w:r>
            <w:r w:rsidR="005C08B8">
              <w:rPr>
                <w:rFonts w:ascii="Bell MT" w:hAnsi="Bell MT"/>
                <w:i/>
                <w:color w:val="auto"/>
                <w:sz w:val="18"/>
                <w:szCs w:val="18"/>
                <w:highlight w:val="cyan"/>
              </w:rPr>
              <w:t xml:space="preserve">with </w:t>
            </w:r>
            <w:r w:rsidRPr="005C08B8">
              <w:rPr>
                <w:rFonts w:ascii="Bell MT" w:hAnsi="Bell MT"/>
                <w:i/>
                <w:color w:val="auto"/>
                <w:sz w:val="18"/>
                <w:szCs w:val="18"/>
                <w:highlight w:val="cyan"/>
              </w:rPr>
              <w:t>electrical</w:t>
            </w:r>
            <w:r w:rsidR="005C08B8">
              <w:rPr>
                <w:rFonts w:ascii="Bell MT" w:hAnsi="Bell MT"/>
                <w:i/>
                <w:color w:val="auto"/>
                <w:sz w:val="18"/>
                <w:szCs w:val="18"/>
                <w:highlight w:val="cyan"/>
              </w:rPr>
              <w:t xml:space="preserve"> work</w:t>
            </w:r>
            <w:r w:rsidRPr="005C08B8">
              <w:rPr>
                <w:rFonts w:ascii="Bell MT" w:hAnsi="Bell MT"/>
                <w:i/>
                <w:color w:val="auto"/>
                <w:sz w:val="18"/>
                <w:szCs w:val="18"/>
                <w:highlight w:val="cyan"/>
              </w:rPr>
              <w:t>)</w:t>
            </w:r>
          </w:p>
          <w:p w:rsidR="00A5209B" w:rsidRPr="005C08B8" w:rsidRDefault="00A5209B" w:rsidP="00A95869">
            <w:pPr>
              <w:pStyle w:val="Default"/>
              <w:numPr>
                <w:ilvl w:val="0"/>
                <w:numId w:val="6"/>
              </w:numPr>
              <w:ind w:left="174" w:hanging="141"/>
              <w:rPr>
                <w:rFonts w:ascii="Bell MT" w:hAnsi="Bell MT"/>
                <w:color w:val="auto"/>
                <w:sz w:val="18"/>
                <w:szCs w:val="18"/>
                <w:highlight w:val="cyan"/>
              </w:rPr>
            </w:pPr>
            <w:r w:rsidRPr="005C08B8">
              <w:rPr>
                <w:rFonts w:ascii="Bell MT" w:hAnsi="Bell MT"/>
                <w:color w:val="auto"/>
                <w:sz w:val="18"/>
                <w:szCs w:val="18"/>
                <w:highlight w:val="cyan"/>
              </w:rPr>
              <w:t xml:space="preserve">give reasons, based on evidence from comparative and fair tests, for the particular uses of everyday materials, including metals, wood and plastic </w:t>
            </w:r>
          </w:p>
          <w:p w:rsidR="00457371" w:rsidRPr="00513AE9" w:rsidRDefault="00A5209B" w:rsidP="00A95869">
            <w:pPr>
              <w:pStyle w:val="Default"/>
              <w:numPr>
                <w:ilvl w:val="0"/>
                <w:numId w:val="6"/>
              </w:numPr>
              <w:ind w:left="174" w:hanging="141"/>
              <w:rPr>
                <w:rFonts w:ascii="Bell MT" w:hAnsi="Bell MT"/>
                <w:color w:val="auto"/>
                <w:sz w:val="18"/>
                <w:szCs w:val="18"/>
              </w:rPr>
            </w:pPr>
            <w:r w:rsidRPr="005C08B8">
              <w:rPr>
                <w:rFonts w:ascii="Bell MT" w:hAnsi="Bell MT"/>
                <w:color w:val="auto"/>
                <w:sz w:val="18"/>
                <w:szCs w:val="18"/>
                <w:highlight w:val="cyan"/>
              </w:rPr>
              <w:t>use knowledge of solids, liquids and gases to decide how mixtures might be separated, including through filtering, sieving and evaporating</w:t>
            </w:r>
            <w:r w:rsidRPr="00513AE9">
              <w:rPr>
                <w:rFonts w:ascii="Bell MT" w:hAnsi="Bell MT"/>
                <w:color w:val="auto"/>
                <w:sz w:val="18"/>
                <w:szCs w:val="18"/>
              </w:rPr>
              <w:t xml:space="preserve"> </w:t>
            </w:r>
          </w:p>
        </w:tc>
        <w:tc>
          <w:tcPr>
            <w:tcW w:w="2339" w:type="dxa"/>
          </w:tcPr>
          <w:p w:rsidR="00457371" w:rsidRPr="00513AE9" w:rsidRDefault="00457371" w:rsidP="00C36062">
            <w:pPr>
              <w:ind w:right="-108"/>
              <w:rPr>
                <w:rFonts w:ascii="Bell MT" w:hAnsi="Bell MT"/>
                <w:sz w:val="18"/>
                <w:szCs w:val="18"/>
              </w:rPr>
            </w:pPr>
            <w:bookmarkStart w:id="0" w:name="_GoBack"/>
            <w:bookmarkEnd w:id="0"/>
          </w:p>
        </w:tc>
      </w:tr>
      <w:tr w:rsidR="00513AE9" w:rsidRPr="00513AE9" w:rsidTr="00C36062">
        <w:tc>
          <w:tcPr>
            <w:tcW w:w="1421" w:type="dxa"/>
          </w:tcPr>
          <w:p w:rsidR="00457371" w:rsidRPr="00513AE9" w:rsidRDefault="00FB69A8" w:rsidP="00457371">
            <w:pPr>
              <w:rPr>
                <w:rFonts w:ascii="Bell MT" w:hAnsi="Bell MT"/>
                <w:b/>
                <w:sz w:val="24"/>
              </w:rPr>
            </w:pPr>
            <w:r w:rsidRPr="00513AE9">
              <w:rPr>
                <w:rFonts w:ascii="Bell MT" w:hAnsi="Bell MT"/>
                <w:b/>
                <w:sz w:val="24"/>
              </w:rPr>
              <w:t>Changing Materials</w:t>
            </w:r>
          </w:p>
        </w:tc>
        <w:tc>
          <w:tcPr>
            <w:tcW w:w="2338" w:type="dxa"/>
          </w:tcPr>
          <w:p w:rsidR="00457371" w:rsidRPr="00513AE9" w:rsidRDefault="00457371" w:rsidP="00A95869">
            <w:pPr>
              <w:ind w:left="68" w:right="-85"/>
              <w:rPr>
                <w:rFonts w:ascii="Bell MT" w:hAnsi="Bell MT"/>
                <w:sz w:val="18"/>
                <w:szCs w:val="18"/>
              </w:rPr>
            </w:pPr>
          </w:p>
        </w:tc>
        <w:tc>
          <w:tcPr>
            <w:tcW w:w="2339" w:type="dxa"/>
          </w:tcPr>
          <w:p w:rsidR="00457371" w:rsidRPr="00513AE9" w:rsidRDefault="00457371" w:rsidP="00C36062">
            <w:pPr>
              <w:ind w:left="167" w:right="-67"/>
              <w:rPr>
                <w:rFonts w:ascii="Bell MT" w:hAnsi="Bell MT"/>
                <w:sz w:val="18"/>
                <w:szCs w:val="18"/>
              </w:rPr>
            </w:pPr>
          </w:p>
        </w:tc>
        <w:tc>
          <w:tcPr>
            <w:tcW w:w="2338" w:type="dxa"/>
          </w:tcPr>
          <w:p w:rsidR="00457371" w:rsidRPr="00513AE9" w:rsidRDefault="00457371" w:rsidP="00C36062">
            <w:pPr>
              <w:ind w:right="-32"/>
              <w:rPr>
                <w:rFonts w:ascii="Bell MT" w:hAnsi="Bell MT"/>
                <w:sz w:val="18"/>
                <w:szCs w:val="18"/>
              </w:rPr>
            </w:pPr>
          </w:p>
        </w:tc>
        <w:tc>
          <w:tcPr>
            <w:tcW w:w="2339" w:type="dxa"/>
          </w:tcPr>
          <w:p w:rsidR="00FB69A8" w:rsidRPr="00513AE9" w:rsidRDefault="00FB69A8" w:rsidP="00A95869">
            <w:pPr>
              <w:pStyle w:val="ListParagraph"/>
              <w:numPr>
                <w:ilvl w:val="0"/>
                <w:numId w:val="3"/>
              </w:numPr>
              <w:autoSpaceDE w:val="0"/>
              <w:autoSpaceDN w:val="0"/>
              <w:adjustRightInd w:val="0"/>
              <w:spacing w:after="0" w:line="240" w:lineRule="auto"/>
              <w:ind w:left="104" w:hanging="141"/>
              <w:rPr>
                <w:rFonts w:ascii="Bell MT" w:hAnsi="Bell MT" w:cs="Arial"/>
                <w:sz w:val="18"/>
                <w:szCs w:val="18"/>
              </w:rPr>
            </w:pPr>
            <w:r w:rsidRPr="005C08B8">
              <w:rPr>
                <w:rFonts w:ascii="Bell MT" w:hAnsi="Bell MT" w:cs="Arial"/>
                <w:sz w:val="18"/>
                <w:szCs w:val="18"/>
                <w:highlight w:val="yellow"/>
              </w:rPr>
              <w:t>compa</w:t>
            </w:r>
            <w:r w:rsidRPr="005C08B8">
              <w:rPr>
                <w:rFonts w:ascii="Bell MT" w:hAnsi="Bell MT" w:cs="Arial"/>
                <w:sz w:val="18"/>
                <w:szCs w:val="18"/>
                <w:highlight w:val="cyan"/>
              </w:rPr>
              <w:t>re and</w:t>
            </w:r>
            <w:r w:rsidRPr="00513AE9">
              <w:rPr>
                <w:rFonts w:ascii="Bell MT" w:hAnsi="Bell MT" w:cs="Arial"/>
                <w:sz w:val="18"/>
                <w:szCs w:val="18"/>
              </w:rPr>
              <w:t xml:space="preserve"> </w:t>
            </w:r>
            <w:r w:rsidRPr="005C08B8">
              <w:rPr>
                <w:rFonts w:ascii="Bell MT" w:hAnsi="Bell MT" w:cs="Arial"/>
                <w:sz w:val="18"/>
                <w:szCs w:val="18"/>
                <w:highlight w:val="green"/>
              </w:rPr>
              <w:t>group</w:t>
            </w:r>
            <w:r w:rsidRPr="00513AE9">
              <w:rPr>
                <w:rFonts w:ascii="Bell MT" w:hAnsi="Bell MT" w:cs="Arial"/>
                <w:sz w:val="18"/>
                <w:szCs w:val="18"/>
              </w:rPr>
              <w:t xml:space="preserve"> </w:t>
            </w:r>
            <w:r w:rsidRPr="005C08B8">
              <w:rPr>
                <w:rFonts w:ascii="Bell MT" w:hAnsi="Bell MT" w:cs="Arial"/>
                <w:sz w:val="18"/>
                <w:szCs w:val="18"/>
                <w:highlight w:val="yellow"/>
              </w:rPr>
              <w:t>materi</w:t>
            </w:r>
            <w:r w:rsidRPr="005C08B8">
              <w:rPr>
                <w:rFonts w:ascii="Bell MT" w:hAnsi="Bell MT" w:cs="Arial"/>
                <w:sz w:val="18"/>
                <w:szCs w:val="18"/>
                <w:highlight w:val="cyan"/>
              </w:rPr>
              <w:t>als tog</w:t>
            </w:r>
            <w:r w:rsidRPr="005C08B8">
              <w:rPr>
                <w:rFonts w:ascii="Bell MT" w:hAnsi="Bell MT" w:cs="Arial"/>
                <w:sz w:val="18"/>
                <w:szCs w:val="18"/>
                <w:highlight w:val="green"/>
              </w:rPr>
              <w:t>ether,</w:t>
            </w:r>
            <w:r w:rsidRPr="00513AE9">
              <w:rPr>
                <w:rFonts w:ascii="Bell MT" w:hAnsi="Bell MT" w:cs="Arial"/>
                <w:sz w:val="18"/>
                <w:szCs w:val="18"/>
              </w:rPr>
              <w:t xml:space="preserve"> </w:t>
            </w:r>
            <w:r w:rsidRPr="005C08B8">
              <w:rPr>
                <w:rFonts w:ascii="Bell MT" w:hAnsi="Bell MT" w:cs="Arial"/>
                <w:sz w:val="18"/>
                <w:szCs w:val="18"/>
                <w:highlight w:val="yellow"/>
              </w:rPr>
              <w:t>accord</w:t>
            </w:r>
            <w:r w:rsidRPr="005C08B8">
              <w:rPr>
                <w:rFonts w:ascii="Bell MT" w:hAnsi="Bell MT" w:cs="Arial"/>
                <w:sz w:val="18"/>
                <w:szCs w:val="18"/>
                <w:highlight w:val="cyan"/>
              </w:rPr>
              <w:t>ing to</w:t>
            </w:r>
            <w:r w:rsidRPr="00513AE9">
              <w:rPr>
                <w:rFonts w:ascii="Bell MT" w:hAnsi="Bell MT" w:cs="Arial"/>
                <w:sz w:val="18"/>
                <w:szCs w:val="18"/>
              </w:rPr>
              <w:t xml:space="preserve"> </w:t>
            </w:r>
            <w:r w:rsidRPr="005C08B8">
              <w:rPr>
                <w:rFonts w:ascii="Bell MT" w:hAnsi="Bell MT" w:cs="Arial"/>
                <w:sz w:val="18"/>
                <w:szCs w:val="18"/>
                <w:highlight w:val="green"/>
              </w:rPr>
              <w:t>whether they</w:t>
            </w:r>
            <w:r w:rsidRPr="00513AE9">
              <w:rPr>
                <w:rFonts w:ascii="Bell MT" w:hAnsi="Bell MT" w:cs="Arial"/>
                <w:sz w:val="18"/>
                <w:szCs w:val="18"/>
              </w:rPr>
              <w:t xml:space="preserve"> </w:t>
            </w:r>
            <w:r w:rsidRPr="005C08B8">
              <w:rPr>
                <w:rFonts w:ascii="Bell MT" w:hAnsi="Bell MT" w:cs="Arial"/>
                <w:sz w:val="18"/>
                <w:szCs w:val="18"/>
                <w:highlight w:val="yellow"/>
              </w:rPr>
              <w:t>are so</w:t>
            </w:r>
            <w:r w:rsidRPr="00513AE9">
              <w:rPr>
                <w:rFonts w:ascii="Bell MT" w:hAnsi="Bell MT" w:cs="Arial"/>
                <w:sz w:val="18"/>
                <w:szCs w:val="18"/>
              </w:rPr>
              <w:t>l</w:t>
            </w:r>
            <w:r w:rsidRPr="005C08B8">
              <w:rPr>
                <w:rFonts w:ascii="Bell MT" w:hAnsi="Bell MT" w:cs="Arial"/>
                <w:sz w:val="18"/>
                <w:szCs w:val="18"/>
                <w:highlight w:val="cyan"/>
              </w:rPr>
              <w:t>ids, li</w:t>
            </w:r>
            <w:r w:rsidRPr="005C08B8">
              <w:rPr>
                <w:rFonts w:ascii="Bell MT" w:hAnsi="Bell MT" w:cs="Arial"/>
                <w:sz w:val="18"/>
                <w:szCs w:val="18"/>
                <w:highlight w:val="green"/>
              </w:rPr>
              <w:t>quids or gases</w:t>
            </w:r>
            <w:r w:rsidRPr="00513AE9">
              <w:rPr>
                <w:rFonts w:ascii="Bell MT" w:hAnsi="Bell MT" w:cs="Arial"/>
                <w:sz w:val="18"/>
                <w:szCs w:val="18"/>
              </w:rPr>
              <w:t xml:space="preserve"> </w:t>
            </w:r>
          </w:p>
          <w:p w:rsidR="00FB69A8" w:rsidRPr="005C08B8" w:rsidRDefault="00FB69A8" w:rsidP="00A95869">
            <w:pPr>
              <w:pStyle w:val="ListParagraph"/>
              <w:numPr>
                <w:ilvl w:val="0"/>
                <w:numId w:val="3"/>
              </w:numPr>
              <w:autoSpaceDE w:val="0"/>
              <w:autoSpaceDN w:val="0"/>
              <w:adjustRightInd w:val="0"/>
              <w:spacing w:after="0" w:line="240" w:lineRule="auto"/>
              <w:ind w:left="104" w:hanging="141"/>
              <w:rPr>
                <w:rFonts w:ascii="Bell MT" w:hAnsi="Bell MT" w:cs="Arial"/>
                <w:sz w:val="18"/>
                <w:szCs w:val="18"/>
                <w:highlight w:val="yellow"/>
              </w:rPr>
            </w:pPr>
            <w:r w:rsidRPr="005C08B8">
              <w:rPr>
                <w:rFonts w:ascii="Bell MT" w:hAnsi="Bell MT" w:cs="Arial"/>
                <w:sz w:val="18"/>
                <w:szCs w:val="18"/>
                <w:highlight w:val="yellow"/>
              </w:rPr>
              <w:t xml:space="preserve">observe that some materials change state when they are heated or cooled, and measure or research the temperature at which this happens in degrees Celsius (°C) </w:t>
            </w:r>
          </w:p>
          <w:p w:rsidR="00FB69A8" w:rsidRPr="005C08B8" w:rsidRDefault="00FB69A8" w:rsidP="00A95869">
            <w:pPr>
              <w:pStyle w:val="ListParagraph"/>
              <w:numPr>
                <w:ilvl w:val="0"/>
                <w:numId w:val="3"/>
              </w:numPr>
              <w:autoSpaceDE w:val="0"/>
              <w:autoSpaceDN w:val="0"/>
              <w:adjustRightInd w:val="0"/>
              <w:spacing w:after="0" w:line="240" w:lineRule="auto"/>
              <w:ind w:left="104" w:hanging="141"/>
              <w:rPr>
                <w:rFonts w:ascii="Bell MT" w:hAnsi="Bell MT" w:cs="Arial"/>
                <w:sz w:val="18"/>
                <w:szCs w:val="18"/>
                <w:highlight w:val="yellow"/>
              </w:rPr>
            </w:pPr>
            <w:r w:rsidRPr="005C08B8">
              <w:rPr>
                <w:rFonts w:ascii="Bell MT" w:hAnsi="Bell MT" w:cs="Arial"/>
                <w:sz w:val="18"/>
                <w:szCs w:val="18"/>
                <w:highlight w:val="yellow"/>
              </w:rPr>
              <w:t xml:space="preserve">identify the part played by evaporation and condensation in the water cycle and associate the rate of evaporation with temperature. </w:t>
            </w:r>
          </w:p>
          <w:p w:rsidR="00457371" w:rsidRPr="00513AE9" w:rsidRDefault="00457371" w:rsidP="00C36062">
            <w:pPr>
              <w:ind w:left="222" w:right="-152" w:hanging="153"/>
              <w:rPr>
                <w:rFonts w:ascii="Bell MT" w:hAnsi="Bell MT"/>
                <w:sz w:val="18"/>
                <w:szCs w:val="18"/>
              </w:rPr>
            </w:pPr>
          </w:p>
        </w:tc>
        <w:tc>
          <w:tcPr>
            <w:tcW w:w="2338" w:type="dxa"/>
          </w:tcPr>
          <w:p w:rsidR="00A5209B" w:rsidRPr="005C08B8" w:rsidRDefault="00A5209B" w:rsidP="00A95869">
            <w:pPr>
              <w:pStyle w:val="Default"/>
              <w:numPr>
                <w:ilvl w:val="0"/>
                <w:numId w:val="6"/>
              </w:numPr>
              <w:ind w:left="121" w:hanging="120"/>
              <w:rPr>
                <w:rFonts w:ascii="Bell MT" w:hAnsi="Bell MT"/>
                <w:color w:val="auto"/>
                <w:sz w:val="18"/>
                <w:szCs w:val="18"/>
                <w:highlight w:val="green"/>
              </w:rPr>
            </w:pPr>
            <w:r w:rsidRPr="005C08B8">
              <w:rPr>
                <w:rFonts w:ascii="Bell MT" w:hAnsi="Bell MT"/>
                <w:color w:val="auto"/>
                <w:sz w:val="18"/>
                <w:szCs w:val="18"/>
                <w:highlight w:val="green"/>
              </w:rPr>
              <w:t xml:space="preserve">know that some materials will dissolve in liquid to form a solution, and describe how to recover a substance from a solution </w:t>
            </w:r>
          </w:p>
          <w:p w:rsidR="00A5209B" w:rsidRPr="005C08B8" w:rsidRDefault="00A5209B" w:rsidP="00A95869">
            <w:pPr>
              <w:pStyle w:val="Default"/>
              <w:numPr>
                <w:ilvl w:val="0"/>
                <w:numId w:val="6"/>
              </w:numPr>
              <w:ind w:left="121" w:hanging="120"/>
              <w:rPr>
                <w:rFonts w:ascii="Bell MT" w:hAnsi="Bell MT"/>
                <w:color w:val="auto"/>
                <w:sz w:val="18"/>
                <w:szCs w:val="18"/>
                <w:highlight w:val="green"/>
              </w:rPr>
            </w:pPr>
            <w:r w:rsidRPr="005C08B8">
              <w:rPr>
                <w:rFonts w:ascii="Bell MT" w:hAnsi="Bell MT"/>
                <w:color w:val="auto"/>
                <w:sz w:val="18"/>
                <w:szCs w:val="18"/>
                <w:highlight w:val="green"/>
              </w:rPr>
              <w:t xml:space="preserve">demonstrate that dissolving, mixing and changes of state are reversible changes </w:t>
            </w:r>
          </w:p>
          <w:p w:rsidR="00457371" w:rsidRPr="00513AE9" w:rsidRDefault="00A5209B" w:rsidP="00A95869">
            <w:pPr>
              <w:pStyle w:val="Default"/>
              <w:numPr>
                <w:ilvl w:val="0"/>
                <w:numId w:val="6"/>
              </w:numPr>
              <w:ind w:left="121" w:hanging="120"/>
              <w:rPr>
                <w:rFonts w:ascii="Bell MT" w:hAnsi="Bell MT"/>
                <w:color w:val="auto"/>
                <w:sz w:val="18"/>
                <w:szCs w:val="18"/>
              </w:rPr>
            </w:pPr>
            <w:r w:rsidRPr="005C08B8">
              <w:rPr>
                <w:rFonts w:ascii="Bell MT" w:hAnsi="Bell MT"/>
                <w:color w:val="auto"/>
                <w:sz w:val="18"/>
                <w:szCs w:val="18"/>
                <w:highlight w:val="green"/>
              </w:rPr>
              <w:t>explain that some changes result in the formation of new materials, and that this kind of change is not usually reversible, including changes associated with burning and the action of acid on bicarbonate of soda.</w:t>
            </w:r>
            <w:r w:rsidRPr="00513AE9">
              <w:rPr>
                <w:rFonts w:ascii="Bell MT" w:hAnsi="Bell MT"/>
                <w:color w:val="auto"/>
                <w:sz w:val="18"/>
                <w:szCs w:val="18"/>
              </w:rPr>
              <w:t xml:space="preserve"> </w:t>
            </w:r>
          </w:p>
        </w:tc>
        <w:tc>
          <w:tcPr>
            <w:tcW w:w="2339" w:type="dxa"/>
          </w:tcPr>
          <w:p w:rsidR="00457371" w:rsidRPr="00513AE9" w:rsidRDefault="00457371" w:rsidP="00C36062">
            <w:pPr>
              <w:ind w:right="-108"/>
              <w:rPr>
                <w:rFonts w:ascii="Bell MT" w:hAnsi="Bell MT"/>
                <w:sz w:val="18"/>
                <w:szCs w:val="18"/>
              </w:rPr>
            </w:pPr>
          </w:p>
        </w:tc>
      </w:tr>
    </w:tbl>
    <w:p w:rsidR="00457371" w:rsidRPr="00513AE9" w:rsidRDefault="00457371" w:rsidP="00457371"/>
    <w:sectPr w:rsidR="00457371" w:rsidRPr="00513AE9" w:rsidSect="00C36062">
      <w:pgSz w:w="16838" w:h="11906" w:orient="landscape"/>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68B2"/>
    <w:multiLevelType w:val="hybridMultilevel"/>
    <w:tmpl w:val="98B26FF2"/>
    <w:lvl w:ilvl="0" w:tplc="8D52EBD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CA56E7"/>
    <w:multiLevelType w:val="hybridMultilevel"/>
    <w:tmpl w:val="0F3CC778"/>
    <w:lvl w:ilvl="0" w:tplc="8D52EBD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B06638"/>
    <w:multiLevelType w:val="hybridMultilevel"/>
    <w:tmpl w:val="46C42CFC"/>
    <w:lvl w:ilvl="0" w:tplc="8D52EBD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F77A9C"/>
    <w:multiLevelType w:val="hybridMultilevel"/>
    <w:tmpl w:val="0F9E8BC6"/>
    <w:lvl w:ilvl="0" w:tplc="8D52EBD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046682"/>
    <w:multiLevelType w:val="hybridMultilevel"/>
    <w:tmpl w:val="6B0AF286"/>
    <w:lvl w:ilvl="0" w:tplc="C2A257CE">
      <w:start w:val="1"/>
      <w:numFmt w:val="bullet"/>
      <w:lvlText w:val=""/>
      <w:lvlJc w:val="righ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1A65B2"/>
    <w:multiLevelType w:val="hybridMultilevel"/>
    <w:tmpl w:val="69183ACE"/>
    <w:lvl w:ilvl="0" w:tplc="8D52EBD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0E3B1E"/>
    <w:multiLevelType w:val="hybridMultilevel"/>
    <w:tmpl w:val="1E9EDF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371"/>
    <w:rsid w:val="00063BCA"/>
    <w:rsid w:val="00457371"/>
    <w:rsid w:val="004A5E84"/>
    <w:rsid w:val="004C40ED"/>
    <w:rsid w:val="00513AE9"/>
    <w:rsid w:val="005C08B8"/>
    <w:rsid w:val="00623C35"/>
    <w:rsid w:val="0072584F"/>
    <w:rsid w:val="00A5209B"/>
    <w:rsid w:val="00A95869"/>
    <w:rsid w:val="00C36062"/>
    <w:rsid w:val="00DA45FF"/>
    <w:rsid w:val="00FB69A8"/>
    <w:rsid w:val="00FC3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371"/>
    <w:pPr>
      <w:spacing w:after="160" w:line="259" w:lineRule="auto"/>
      <w:ind w:left="720"/>
      <w:contextualSpacing/>
    </w:pPr>
  </w:style>
  <w:style w:type="paragraph" w:customStyle="1" w:styleId="Default">
    <w:name w:val="Default"/>
    <w:rsid w:val="00FB69A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513AE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13AE9"/>
    <w:rPr>
      <w:rFonts w:ascii="Segoe UI" w:hAnsi="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371"/>
    <w:pPr>
      <w:spacing w:after="160" w:line="259" w:lineRule="auto"/>
      <w:ind w:left="720"/>
      <w:contextualSpacing/>
    </w:pPr>
  </w:style>
  <w:style w:type="paragraph" w:customStyle="1" w:styleId="Default">
    <w:name w:val="Default"/>
    <w:rsid w:val="00FB69A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513AE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13AE9"/>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13367">
      <w:bodyDiv w:val="1"/>
      <w:marLeft w:val="0"/>
      <w:marRight w:val="0"/>
      <w:marTop w:val="0"/>
      <w:marBottom w:val="0"/>
      <w:divBdr>
        <w:top w:val="none" w:sz="0" w:space="0" w:color="auto"/>
        <w:left w:val="none" w:sz="0" w:space="0" w:color="auto"/>
        <w:bottom w:val="none" w:sz="0" w:space="0" w:color="auto"/>
        <w:right w:val="none" w:sz="0" w:space="0" w:color="auto"/>
      </w:divBdr>
    </w:div>
    <w:div w:id="507989891">
      <w:bodyDiv w:val="1"/>
      <w:marLeft w:val="0"/>
      <w:marRight w:val="0"/>
      <w:marTop w:val="0"/>
      <w:marBottom w:val="0"/>
      <w:divBdr>
        <w:top w:val="none" w:sz="0" w:space="0" w:color="auto"/>
        <w:left w:val="none" w:sz="0" w:space="0" w:color="auto"/>
        <w:bottom w:val="none" w:sz="0" w:space="0" w:color="auto"/>
        <w:right w:val="none" w:sz="0" w:space="0" w:color="auto"/>
      </w:divBdr>
    </w:div>
    <w:div w:id="548103482">
      <w:bodyDiv w:val="1"/>
      <w:marLeft w:val="0"/>
      <w:marRight w:val="0"/>
      <w:marTop w:val="0"/>
      <w:marBottom w:val="0"/>
      <w:divBdr>
        <w:top w:val="none" w:sz="0" w:space="0" w:color="auto"/>
        <w:left w:val="none" w:sz="0" w:space="0" w:color="auto"/>
        <w:bottom w:val="none" w:sz="0" w:space="0" w:color="auto"/>
        <w:right w:val="none" w:sz="0" w:space="0" w:color="auto"/>
      </w:divBdr>
    </w:div>
    <w:div w:id="1026128738">
      <w:bodyDiv w:val="1"/>
      <w:marLeft w:val="0"/>
      <w:marRight w:val="0"/>
      <w:marTop w:val="0"/>
      <w:marBottom w:val="0"/>
      <w:divBdr>
        <w:top w:val="none" w:sz="0" w:space="0" w:color="auto"/>
        <w:left w:val="none" w:sz="0" w:space="0" w:color="auto"/>
        <w:bottom w:val="none" w:sz="0" w:space="0" w:color="auto"/>
        <w:right w:val="none" w:sz="0" w:space="0" w:color="auto"/>
      </w:divBdr>
    </w:div>
    <w:div w:id="1334606406">
      <w:bodyDiv w:val="1"/>
      <w:marLeft w:val="0"/>
      <w:marRight w:val="0"/>
      <w:marTop w:val="0"/>
      <w:marBottom w:val="0"/>
      <w:divBdr>
        <w:top w:val="none" w:sz="0" w:space="0" w:color="auto"/>
        <w:left w:val="none" w:sz="0" w:space="0" w:color="auto"/>
        <w:bottom w:val="none" w:sz="0" w:space="0" w:color="auto"/>
        <w:right w:val="none" w:sz="0" w:space="0" w:color="auto"/>
      </w:divBdr>
    </w:div>
    <w:div w:id="1499493174">
      <w:bodyDiv w:val="1"/>
      <w:marLeft w:val="0"/>
      <w:marRight w:val="0"/>
      <w:marTop w:val="0"/>
      <w:marBottom w:val="0"/>
      <w:divBdr>
        <w:top w:val="none" w:sz="0" w:space="0" w:color="auto"/>
        <w:left w:val="none" w:sz="0" w:space="0" w:color="auto"/>
        <w:bottom w:val="none" w:sz="0" w:space="0" w:color="auto"/>
        <w:right w:val="none" w:sz="0" w:space="0" w:color="auto"/>
      </w:divBdr>
    </w:div>
    <w:div w:id="1680741330">
      <w:bodyDiv w:val="1"/>
      <w:marLeft w:val="0"/>
      <w:marRight w:val="0"/>
      <w:marTop w:val="0"/>
      <w:marBottom w:val="0"/>
      <w:divBdr>
        <w:top w:val="none" w:sz="0" w:space="0" w:color="auto"/>
        <w:left w:val="none" w:sz="0" w:space="0" w:color="auto"/>
        <w:bottom w:val="none" w:sz="0" w:space="0" w:color="auto"/>
        <w:right w:val="none" w:sz="0" w:space="0" w:color="auto"/>
      </w:divBdr>
    </w:div>
    <w:div w:id="174518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Wilson</dc:creator>
  <cp:lastModifiedBy>alison wilson</cp:lastModifiedBy>
  <cp:revision>2</cp:revision>
  <cp:lastPrinted>2019-06-03T08:51:00Z</cp:lastPrinted>
  <dcterms:created xsi:type="dcterms:W3CDTF">2020-09-02T15:57:00Z</dcterms:created>
  <dcterms:modified xsi:type="dcterms:W3CDTF">2020-09-02T15:57:00Z</dcterms:modified>
</cp:coreProperties>
</file>