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Autumn</w:t>
            </w:r>
          </w:p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536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Spring</w:t>
            </w:r>
          </w:p>
        </w:tc>
        <w:tc>
          <w:tcPr>
            <w:tcW w:w="3969" w:type="dxa"/>
          </w:tcPr>
          <w:p w:rsidR="00BE7095" w:rsidRPr="0090205B" w:rsidRDefault="00BE7095" w:rsidP="00BE7095">
            <w:pPr>
              <w:jc w:val="center"/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Summer</w:t>
            </w: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 xml:space="preserve">Cycle A – Oak and Cedar 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BE7095" w:rsidRPr="00BE7095" w:rsidRDefault="00E7548C" w:rsidP="00BE7095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Changes in Britain Stone Age to Iron Age</w:t>
            </w:r>
          </w:p>
        </w:tc>
        <w:tc>
          <w:tcPr>
            <w:tcW w:w="4536" w:type="dxa"/>
          </w:tcPr>
          <w:p w:rsidR="00BE7095" w:rsidRP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 xml:space="preserve">Early Civilisations and Ancient Egypt  </w:t>
            </w:r>
          </w:p>
        </w:tc>
        <w:tc>
          <w:tcPr>
            <w:tcW w:w="3969" w:type="dxa"/>
          </w:tcPr>
          <w:p w:rsidR="00B63CAB" w:rsidRPr="00BE7095" w:rsidRDefault="00B63CAB" w:rsidP="00BE7095">
            <w:pPr>
              <w:rPr>
                <w:rFonts w:ascii="Bell MT" w:hAnsi="Bell MT"/>
                <w:sz w:val="24"/>
              </w:rPr>
            </w:pP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Cycle B – Oak and Cedar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BE7095" w:rsidRPr="00BE7095" w:rsidRDefault="00BE7095" w:rsidP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:rsidR="00BE7095" w:rsidRP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Ancient Mayans</w:t>
            </w:r>
          </w:p>
        </w:tc>
        <w:tc>
          <w:tcPr>
            <w:tcW w:w="3969" w:type="dxa"/>
          </w:tcPr>
          <w:p w:rsidR="00BE7095" w:rsidRPr="00BE7095" w:rsidRDefault="00E7548C" w:rsidP="00BE7095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History of Colgate</w:t>
            </w:r>
          </w:p>
        </w:tc>
      </w:tr>
      <w:tr w:rsidR="00BE7095" w:rsidRP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>Cycle C – Oak and Cedar</w:t>
            </w: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4820" w:type="dxa"/>
          </w:tcPr>
          <w:p w:rsidR="00BE7095" w:rsidRPr="00BE7095" w:rsidRDefault="00E7548C" w:rsidP="00BE7095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Roman Empire and Impact on Britain</w:t>
            </w:r>
          </w:p>
        </w:tc>
        <w:tc>
          <w:tcPr>
            <w:tcW w:w="4536" w:type="dxa"/>
          </w:tcPr>
          <w:p w:rsidR="00BE7095" w:rsidRP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 xml:space="preserve">Anglo-Saxon and Scot Settlement   </w:t>
            </w:r>
          </w:p>
        </w:tc>
        <w:tc>
          <w:tcPr>
            <w:tcW w:w="3969" w:type="dxa"/>
          </w:tcPr>
          <w:p w:rsidR="00BE7095" w:rsidRP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Anglo-Saxons and Vikings</w:t>
            </w:r>
          </w:p>
        </w:tc>
      </w:tr>
    </w:tbl>
    <w:p w:rsidR="005B6C15" w:rsidRDefault="00476614">
      <w:pPr>
        <w:rPr>
          <w:rFonts w:ascii="Bell MT" w:hAnsi="Bell MT"/>
          <w:sz w:val="24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:rsidTr="00BE7095">
        <w:tc>
          <w:tcPr>
            <w:tcW w:w="2835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3969" w:type="dxa"/>
          </w:tcPr>
          <w:p w:rsidR="00BE7095" w:rsidRDefault="00BE7095">
            <w:pPr>
              <w:rPr>
                <w:rFonts w:ascii="Bell MT" w:hAnsi="Bell MT"/>
                <w:sz w:val="24"/>
              </w:rPr>
            </w:pPr>
          </w:p>
          <w:p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Summer</w:t>
            </w:r>
          </w:p>
        </w:tc>
      </w:tr>
      <w:tr w:rsidR="00BE7095" w:rsidTr="00BE7095">
        <w:tc>
          <w:tcPr>
            <w:tcW w:w="2835" w:type="dxa"/>
          </w:tcPr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</w:p>
          <w:p w:rsidR="00BE7095" w:rsidRPr="0090205B" w:rsidRDefault="00BE7095">
            <w:pPr>
              <w:rPr>
                <w:rFonts w:ascii="Bell MT" w:hAnsi="Bell MT"/>
                <w:b/>
                <w:sz w:val="24"/>
              </w:rPr>
            </w:pPr>
            <w:r w:rsidRPr="0090205B">
              <w:rPr>
                <w:rFonts w:ascii="Bell MT" w:hAnsi="Bell MT"/>
                <w:b/>
                <w:sz w:val="24"/>
              </w:rPr>
              <w:t xml:space="preserve">Willow Class </w:t>
            </w:r>
          </w:p>
          <w:p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WWII</w:t>
            </w:r>
          </w:p>
        </w:tc>
        <w:tc>
          <w:tcPr>
            <w:tcW w:w="4536" w:type="dxa"/>
          </w:tcPr>
          <w:p w:rsidR="00BE7095" w:rsidRDefault="00E7548C">
            <w:pPr>
              <w:rPr>
                <w:rFonts w:ascii="Bell MT" w:hAnsi="Bell MT"/>
                <w:sz w:val="24"/>
              </w:rPr>
            </w:pPr>
            <w:r w:rsidRPr="00E7548C">
              <w:rPr>
                <w:rFonts w:ascii="Bell MT" w:hAnsi="Bell MT"/>
                <w:sz w:val="24"/>
              </w:rPr>
              <w:t>Beyond Face Value – Manipulating Evidence</w:t>
            </w:r>
          </w:p>
        </w:tc>
        <w:tc>
          <w:tcPr>
            <w:tcW w:w="3969" w:type="dxa"/>
          </w:tcPr>
          <w:p w:rsidR="00BE7095" w:rsidRDefault="00E7548C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Ancient Greece</w:t>
            </w:r>
          </w:p>
        </w:tc>
      </w:tr>
    </w:tbl>
    <w:p w:rsidR="00BE7095" w:rsidRPr="00BE7095" w:rsidRDefault="00BE7095">
      <w:pPr>
        <w:rPr>
          <w:rFonts w:ascii="Bell MT" w:hAnsi="Bell MT"/>
          <w:sz w:val="24"/>
        </w:rPr>
      </w:pPr>
    </w:p>
    <w:sectPr w:rsidR="00BE7095" w:rsidRPr="00BE7095" w:rsidSect="00BE709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95" w:rsidRDefault="00BE7095" w:rsidP="00BE7095">
      <w:pPr>
        <w:spacing w:after="0" w:line="240" w:lineRule="auto"/>
      </w:pPr>
      <w:r>
        <w:separator/>
      </w:r>
    </w:p>
  </w:endnote>
  <w:endnote w:type="continuationSeparator" w:id="0">
    <w:p w:rsidR="00BE7095" w:rsidRDefault="00BE7095" w:rsidP="00B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95" w:rsidRDefault="00BE7095" w:rsidP="00BE7095">
      <w:pPr>
        <w:spacing w:after="0" w:line="240" w:lineRule="auto"/>
      </w:pPr>
      <w:r>
        <w:separator/>
      </w:r>
    </w:p>
  </w:footnote>
  <w:footnote w:type="continuationSeparator" w:id="0">
    <w:p w:rsidR="00BE7095" w:rsidRDefault="00BE7095" w:rsidP="00B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8C" w:rsidRPr="00E7548C" w:rsidRDefault="00E7548C" w:rsidP="00E7548C">
    <w:pPr>
      <w:pStyle w:val="Header"/>
      <w:jc w:val="center"/>
      <w:rPr>
        <w:rFonts w:ascii="Bell MT" w:hAnsi="Bell MT"/>
        <w:u w:val="single"/>
      </w:rPr>
    </w:pPr>
    <w:r w:rsidRPr="00E7548C">
      <w:rPr>
        <w:rFonts w:ascii="Bell MT" w:hAnsi="Bell MT"/>
        <w:sz w:val="24"/>
        <w:u w:val="single"/>
      </w:rPr>
      <w:t>KS2 History Long Term Plan</w:t>
    </w:r>
  </w:p>
  <w:p w:rsidR="00BE7095" w:rsidRDefault="00BE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5"/>
    <w:rsid w:val="00156620"/>
    <w:rsid w:val="00476614"/>
    <w:rsid w:val="0090205B"/>
    <w:rsid w:val="00AD4FEB"/>
    <w:rsid w:val="00B63CAB"/>
    <w:rsid w:val="00BE7095"/>
    <w:rsid w:val="00E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44E81-766B-4D49-8BE1-CE6602B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95"/>
  </w:style>
  <w:style w:type="paragraph" w:styleId="Footer">
    <w:name w:val="footer"/>
    <w:basedOn w:val="Normal"/>
    <w:link w:val="Foot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F488-CED6-4A9F-8195-90341C6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</cp:revision>
  <dcterms:created xsi:type="dcterms:W3CDTF">2024-01-30T11:44:00Z</dcterms:created>
  <dcterms:modified xsi:type="dcterms:W3CDTF">2024-01-30T11:44:00Z</dcterms:modified>
</cp:coreProperties>
</file>