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F7" w:rsidRPr="00C86C81" w:rsidRDefault="00462B9D" w:rsidP="00454F05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color w:val="000000"/>
          <w:sz w:val="28"/>
          <w:szCs w:val="28"/>
          <w:u w:val="single"/>
          <w:lang w:eastAsia="en-GB"/>
        </w:rPr>
      </w:pPr>
      <w:r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>PE and Sports Premium</w:t>
      </w:r>
      <w:r w:rsidR="00B10EF7" w:rsidRPr="00C86C81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Funding</w:t>
      </w:r>
      <w:r w:rsidR="00662031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2023 - 2024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Following the success of the London 2012 Ol</w:t>
      </w:r>
      <w:r w:rsidR="00CA579A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y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mpic and Paralympic Games, the Government wanted to inspire the nation to enjoy sport and promote sport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 in schools. They were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determined to secure a significant and lasting legacy from the Games and develop an enjoyment of sport and physical activity, promoting a healthy lifestyle in children from an early age. 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  <w:t xml:space="preserve">Every state funded school in the country with primary aged pupils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has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received additional funding for sport and physical education in 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the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academic years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since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2013/14 to improve PE and Sport Provision.</w:t>
      </w:r>
    </w:p>
    <w:p w:rsidR="00CA579A" w:rsidRPr="00454F05" w:rsidRDefault="007B09DA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Throughout the academic year, we use the PE premium to benefit the children’s health and well-being and to give them access to high quality teaching and learning of PE and sports.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Colgate Pr</w:t>
      </w:r>
      <w:r w:rsidR="00556273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im</w:t>
      </w:r>
      <w:r w:rsidR="00662031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ary School was allocated £17 302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="00455D9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in total </w:t>
      </w:r>
      <w:r w:rsidR="00662031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in the academic year 2023/24.</w:t>
      </w:r>
      <w:r w:rsidR="0076078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</w:p>
    <w:p w:rsidR="00B10EF7" w:rsidRPr="00454F05" w:rsidRDefault="007B09DA" w:rsidP="00810059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 Funding </w:t>
      </w:r>
      <w:proofErr w:type="gramStart"/>
      <w:r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was</w:t>
      </w:r>
      <w:r w:rsidR="00B10EF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used</w:t>
      </w:r>
      <w:proofErr w:type="gramEnd"/>
      <w:r w:rsidR="00B10EF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in the following ways:-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42"/>
        <w:gridCol w:w="1398"/>
        <w:gridCol w:w="4891"/>
      </w:tblGrid>
      <w:tr w:rsidR="00C86C81" w:rsidRPr="00454F05" w:rsidTr="00DC1AE2">
        <w:trPr>
          <w:trHeight w:val="307"/>
        </w:trPr>
        <w:tc>
          <w:tcPr>
            <w:tcW w:w="3742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Training/Activity</w:t>
            </w:r>
          </w:p>
        </w:tc>
        <w:tc>
          <w:tcPr>
            <w:tcW w:w="1398" w:type="dxa"/>
          </w:tcPr>
          <w:p w:rsidR="00C86C81" w:rsidRPr="00454F05" w:rsidRDefault="00C86C81" w:rsidP="00CE6B28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Funding Allocation</w:t>
            </w:r>
          </w:p>
        </w:tc>
        <w:tc>
          <w:tcPr>
            <w:tcW w:w="4891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Impact</w:t>
            </w:r>
          </w:p>
        </w:tc>
      </w:tr>
      <w:tr w:rsidR="00E45F6E" w:rsidRPr="00454F05" w:rsidTr="00DC1AE2">
        <w:trPr>
          <w:trHeight w:val="307"/>
        </w:trPr>
        <w:tc>
          <w:tcPr>
            <w:tcW w:w="3742" w:type="dxa"/>
          </w:tcPr>
          <w:p w:rsidR="00E45F6E" w:rsidRPr="00E45F6E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South Coast Sports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</w:t>
            </w:r>
            <w:r w:rsidR="00540963">
              <w:rPr>
                <w:rFonts w:ascii="Bell MT" w:hAnsi="Bell MT" w:cs="Arial"/>
                <w:sz w:val="28"/>
                <w:szCs w:val="28"/>
              </w:rPr>
              <w:t>£7115</w:t>
            </w:r>
          </w:p>
        </w:tc>
        <w:tc>
          <w:tcPr>
            <w:tcW w:w="4891" w:type="dxa"/>
          </w:tcPr>
          <w:p w:rsidR="00E45F6E" w:rsidRDefault="00136AF0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Provides a high quality teacher who r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aises confidence in staff and delivers </w:t>
            </w:r>
            <w:r>
              <w:rPr>
                <w:rFonts w:ascii="Bell MT" w:hAnsi="Bell MT"/>
                <w:sz w:val="28"/>
                <w:szCs w:val="28"/>
              </w:rPr>
              <w:t>strong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 teaching and learning in PE lessons </w:t>
            </w:r>
            <w:r>
              <w:rPr>
                <w:rFonts w:ascii="Bell MT" w:hAnsi="Bell MT"/>
                <w:sz w:val="28"/>
                <w:szCs w:val="28"/>
              </w:rPr>
              <w:t xml:space="preserve">to all classes </w:t>
            </w:r>
            <w:r w:rsidR="00952D71">
              <w:rPr>
                <w:rFonts w:ascii="Bell MT" w:hAnsi="Bell MT"/>
                <w:sz w:val="28"/>
                <w:szCs w:val="28"/>
              </w:rPr>
              <w:t>on a weekly basis</w:t>
            </w:r>
            <w:r>
              <w:rPr>
                <w:rFonts w:ascii="Bell MT" w:hAnsi="Bell MT"/>
                <w:sz w:val="28"/>
                <w:szCs w:val="28"/>
              </w:rPr>
              <w:t>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Pr="00E45F6E" w:rsidRDefault="00C0426C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Woodland Activities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</w:t>
            </w:r>
            <w:r w:rsidR="00540963">
              <w:rPr>
                <w:rFonts w:ascii="Bell MT" w:hAnsi="Bell MT" w:cs="Arial"/>
                <w:sz w:val="28"/>
                <w:szCs w:val="28"/>
              </w:rPr>
              <w:t>£6870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Outdoor learning and exercise, supporting childre</w:t>
            </w:r>
            <w:r w:rsidR="00952D71">
              <w:rPr>
                <w:rFonts w:ascii="Bell MT" w:hAnsi="Bell MT"/>
                <w:sz w:val="28"/>
                <w:szCs w:val="28"/>
              </w:rPr>
              <w:t>n’s mental health and wellbeing. 5 afternoons for each class per year.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Pr="00454F05" w:rsidRDefault="00540963" w:rsidP="00A0685C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540963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Level</w:t>
            </w: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l</w:t>
            </w:r>
            <w:r w:rsidRPr="00540963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ing &amp; Improvements on Trim Trail outdoor play equipment</w:t>
            </w:r>
          </w:p>
        </w:tc>
        <w:tc>
          <w:tcPr>
            <w:tcW w:w="1398" w:type="dxa"/>
            <w:vAlign w:val="bottom"/>
          </w:tcPr>
          <w:p w:rsidR="00E45F6E" w:rsidRPr="00E45F6E" w:rsidRDefault="003E7287" w:rsidP="0012140A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</w:t>
            </w:r>
            <w:r w:rsidR="00540963">
              <w:rPr>
                <w:rFonts w:ascii="Bell MT" w:hAnsi="Bell MT" w:cs="Arial"/>
                <w:sz w:val="28"/>
                <w:szCs w:val="28"/>
              </w:rPr>
              <w:t>971</w:t>
            </w:r>
          </w:p>
        </w:tc>
        <w:tc>
          <w:tcPr>
            <w:tcW w:w="4891" w:type="dxa"/>
          </w:tcPr>
          <w:p w:rsidR="00E45F6E" w:rsidRDefault="00C71EA6" w:rsidP="00540963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Children have access to </w:t>
            </w:r>
            <w:r w:rsidR="00540963">
              <w:rPr>
                <w:rFonts w:ascii="Bell MT" w:hAnsi="Bell MT"/>
                <w:sz w:val="28"/>
                <w:szCs w:val="28"/>
              </w:rPr>
              <w:t>safe play spaces and equipment at playtimes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82658B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Indoor PE equipment servicing and repairs</w:t>
            </w:r>
            <w:r w:rsidR="00540963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/replacement</w:t>
            </w:r>
          </w:p>
        </w:tc>
        <w:tc>
          <w:tcPr>
            <w:tcW w:w="1398" w:type="dxa"/>
            <w:vAlign w:val="bottom"/>
          </w:tcPr>
          <w:p w:rsidR="00E45F6E" w:rsidRPr="00E45F6E" w:rsidRDefault="0054096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£645</w:t>
            </w:r>
          </w:p>
        </w:tc>
        <w:tc>
          <w:tcPr>
            <w:tcW w:w="4891" w:type="dxa"/>
          </w:tcPr>
          <w:p w:rsidR="00E45F6E" w:rsidRDefault="0082658B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Annual checks and repairs to keep all equipment safe for use.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3E7287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ASSH spor</w:t>
            </w:r>
            <w:r w:rsidR="00C0426C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ts lessons and</w:t>
            </w: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 tournament</w:t>
            </w:r>
            <w:r w:rsidR="00C0426C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1398" w:type="dxa"/>
            <w:vAlign w:val="bottom"/>
          </w:tcPr>
          <w:p w:rsidR="00E45F6E" w:rsidRPr="00E45F6E" w:rsidRDefault="0054096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£1361</w:t>
            </w:r>
          </w:p>
        </w:tc>
        <w:tc>
          <w:tcPr>
            <w:tcW w:w="4891" w:type="dxa"/>
          </w:tcPr>
          <w:p w:rsidR="00E45F6E" w:rsidRDefault="00C0426C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Inclusive sports</w:t>
            </w:r>
            <w:r w:rsidR="003E7287">
              <w:rPr>
                <w:rFonts w:ascii="Bell MT" w:hAnsi="Bell MT"/>
                <w:sz w:val="28"/>
                <w:szCs w:val="28"/>
              </w:rPr>
              <w:t xml:space="preserve"> training for al</w:t>
            </w:r>
            <w:r>
              <w:rPr>
                <w:rFonts w:ascii="Bell MT" w:hAnsi="Bell MT"/>
                <w:sz w:val="28"/>
                <w:szCs w:val="28"/>
              </w:rPr>
              <w:t xml:space="preserve">l children to compete </w:t>
            </w:r>
            <w:r w:rsidR="003E7287">
              <w:rPr>
                <w:rFonts w:ascii="Bell MT" w:hAnsi="Bell MT"/>
                <w:sz w:val="28"/>
                <w:szCs w:val="28"/>
              </w:rPr>
              <w:t>against other schools in the ASSH group.</w:t>
            </w:r>
          </w:p>
        </w:tc>
      </w:tr>
      <w:tr w:rsidR="00A0685C" w:rsidRPr="00454F05" w:rsidTr="00DC1AE2">
        <w:trPr>
          <w:trHeight w:val="322"/>
        </w:trPr>
        <w:tc>
          <w:tcPr>
            <w:tcW w:w="3742" w:type="dxa"/>
          </w:tcPr>
          <w:p w:rsidR="00A0685C" w:rsidRDefault="00A0685C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Year 6 </w:t>
            </w:r>
            <w:proofErr w:type="spellStart"/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Bikeability</w:t>
            </w:r>
            <w:proofErr w:type="spellEnd"/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 lessons</w:t>
            </w:r>
          </w:p>
        </w:tc>
        <w:tc>
          <w:tcPr>
            <w:tcW w:w="1398" w:type="dxa"/>
            <w:vAlign w:val="bottom"/>
          </w:tcPr>
          <w:p w:rsidR="00A0685C" w:rsidRDefault="0054096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£340</w:t>
            </w:r>
          </w:p>
        </w:tc>
        <w:tc>
          <w:tcPr>
            <w:tcW w:w="4891" w:type="dxa"/>
          </w:tcPr>
          <w:p w:rsidR="00A0685C" w:rsidRDefault="00A0685C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Year 6 children leave with road awareness when cycling</w:t>
            </w:r>
            <w:r w:rsidR="00AE4BAA">
              <w:rPr>
                <w:rFonts w:ascii="Bell MT" w:hAnsi="Bell MT"/>
                <w:sz w:val="28"/>
                <w:szCs w:val="28"/>
              </w:rPr>
              <w:t>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398" w:type="dxa"/>
            <w:vAlign w:val="bottom"/>
          </w:tcPr>
          <w:p w:rsidR="00E45F6E" w:rsidRPr="00E45F6E" w:rsidRDefault="00C71EA6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t>£</w:t>
            </w:r>
            <w:r w:rsidR="00540963">
              <w:rPr>
                <w:rFonts w:ascii="Bell MT" w:hAnsi="Bell MT" w:cs="Arial"/>
                <w:b/>
                <w:bCs/>
                <w:sz w:val="28"/>
                <w:szCs w:val="28"/>
              </w:rPr>
              <w:t>1730</w:t>
            </w:r>
            <w:bookmarkStart w:id="0" w:name="_GoBack"/>
            <w:bookmarkEnd w:id="0"/>
            <w:r w:rsidR="00540963">
              <w:rPr>
                <w:rFonts w:ascii="Bell MT" w:hAnsi="Bell MT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</w:p>
        </w:tc>
      </w:tr>
    </w:tbl>
    <w:p w:rsidR="00692D33" w:rsidRPr="00454F05" w:rsidRDefault="00692D33" w:rsidP="00692D33">
      <w:pPr>
        <w:pStyle w:val="NoSpacing"/>
        <w:rPr>
          <w:rFonts w:ascii="Bell MT" w:hAnsi="Bell MT"/>
          <w:sz w:val="28"/>
          <w:szCs w:val="28"/>
        </w:rPr>
      </w:pPr>
    </w:p>
    <w:p w:rsidR="00692D33" w:rsidRDefault="00615CA3" w:rsidP="00692D33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N.B. </w:t>
      </w:r>
      <w:r w:rsidR="00692D33" w:rsidRPr="00454F05">
        <w:rPr>
          <w:rFonts w:ascii="Bell MT" w:hAnsi="Bell MT"/>
          <w:sz w:val="28"/>
          <w:szCs w:val="28"/>
        </w:rPr>
        <w:t xml:space="preserve">Unspent funds </w:t>
      </w:r>
      <w:proofErr w:type="gramStart"/>
      <w:r w:rsidR="00692D33" w:rsidRPr="00454F05">
        <w:rPr>
          <w:rFonts w:ascii="Bell MT" w:hAnsi="Bell MT"/>
          <w:sz w:val="28"/>
          <w:szCs w:val="28"/>
        </w:rPr>
        <w:t>will be carried</w:t>
      </w:r>
      <w:proofErr w:type="gramEnd"/>
      <w:r w:rsidR="00692D33" w:rsidRPr="00454F05">
        <w:rPr>
          <w:rFonts w:ascii="Bell MT" w:hAnsi="Bell MT"/>
          <w:sz w:val="28"/>
          <w:szCs w:val="28"/>
        </w:rPr>
        <w:t xml:space="preserve"> forward into the next fiscal and academic year.</w:t>
      </w:r>
    </w:p>
    <w:p w:rsidR="00556273" w:rsidRDefault="00556273" w:rsidP="00692D33">
      <w:pPr>
        <w:pStyle w:val="NoSpacing"/>
        <w:rPr>
          <w:rFonts w:ascii="Bell MT" w:hAnsi="Bell MT"/>
          <w:sz w:val="28"/>
          <w:szCs w:val="28"/>
        </w:rPr>
      </w:pPr>
    </w:p>
    <w:p w:rsidR="00556273" w:rsidRDefault="007B09DA" w:rsidP="00692D33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We are </w:t>
      </w:r>
      <w:r w:rsidR="001D4688">
        <w:rPr>
          <w:rFonts w:ascii="Bell MT" w:hAnsi="Bell MT"/>
          <w:sz w:val="28"/>
          <w:szCs w:val="28"/>
        </w:rPr>
        <w:t>required to report on the following questions re swimming provision at Colgate:</w:t>
      </w:r>
    </w:p>
    <w:p w:rsidR="001D4688" w:rsidRDefault="001D4688" w:rsidP="00692D33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1D4688" w:rsidP="00F36E1B">
      <w:pPr>
        <w:pStyle w:val="NoSpacing"/>
        <w:jc w:val="center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  <w:u w:val="single"/>
        </w:rPr>
        <w:t>Meeting national curriculum requirements for swimming and water safety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What percentage of </w:t>
      </w:r>
      <w:r w:rsidRPr="001D4688">
        <w:rPr>
          <w:rFonts w:ascii="Bell MT" w:hAnsi="Bell MT"/>
          <w:sz w:val="28"/>
          <w:szCs w:val="28"/>
        </w:rPr>
        <w:t>our current Year 6 cohort swim competently, confidently a</w:t>
      </w:r>
      <w:r>
        <w:rPr>
          <w:rFonts w:ascii="Bell MT" w:hAnsi="Bell MT"/>
          <w:sz w:val="28"/>
          <w:szCs w:val="28"/>
        </w:rPr>
        <w:t xml:space="preserve">nd proficiently over a distance </w:t>
      </w:r>
      <w:r w:rsidRPr="001D4688">
        <w:rPr>
          <w:rFonts w:ascii="Bell MT" w:hAnsi="Bell MT"/>
          <w:sz w:val="28"/>
          <w:szCs w:val="28"/>
        </w:rPr>
        <w:t xml:space="preserve">of at least 25 metres?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 xml:space="preserve">What percentage of your current Year 6 cohort use a range of strokes </w:t>
      </w:r>
      <w:r>
        <w:rPr>
          <w:rFonts w:ascii="Bell MT" w:hAnsi="Bell MT"/>
          <w:sz w:val="28"/>
          <w:szCs w:val="28"/>
        </w:rPr>
        <w:t xml:space="preserve">effectively (for example, front </w:t>
      </w:r>
      <w:r w:rsidRPr="001D4688">
        <w:rPr>
          <w:rFonts w:ascii="Bell MT" w:hAnsi="Bell MT"/>
          <w:sz w:val="28"/>
          <w:szCs w:val="28"/>
        </w:rPr>
        <w:t>cra</w:t>
      </w:r>
      <w:r>
        <w:rPr>
          <w:rFonts w:ascii="Bell MT" w:hAnsi="Bell MT"/>
          <w:sz w:val="28"/>
          <w:szCs w:val="28"/>
        </w:rPr>
        <w:t>wl, backstroke and breaststroke)</w:t>
      </w:r>
      <w:r w:rsidRPr="001D4688">
        <w:rPr>
          <w:rFonts w:ascii="Bell MT" w:hAnsi="Bell MT"/>
          <w:sz w:val="28"/>
          <w:szCs w:val="28"/>
        </w:rPr>
        <w:t>?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What percentage of your current Year 6 cohort perform safe self-</w:t>
      </w:r>
      <w:r>
        <w:rPr>
          <w:rFonts w:ascii="Bell MT" w:hAnsi="Bell MT"/>
          <w:sz w:val="28"/>
          <w:szCs w:val="28"/>
        </w:rPr>
        <w:t xml:space="preserve">rescue in different water-based </w:t>
      </w:r>
      <w:r w:rsidRPr="001D4688">
        <w:rPr>
          <w:rFonts w:ascii="Bell MT" w:hAnsi="Bell MT"/>
          <w:sz w:val="28"/>
          <w:szCs w:val="28"/>
        </w:rPr>
        <w:t xml:space="preserve">situations?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Schools can choose to use the Primary PE and Sport Premium to provide ad</w:t>
      </w:r>
      <w:r>
        <w:rPr>
          <w:rFonts w:ascii="Bell MT" w:hAnsi="Bell MT"/>
          <w:sz w:val="28"/>
          <w:szCs w:val="28"/>
        </w:rPr>
        <w:t xml:space="preserve">ditional provision for swimming </w:t>
      </w:r>
      <w:r w:rsidRPr="001D4688">
        <w:rPr>
          <w:rFonts w:ascii="Bell MT" w:hAnsi="Bell MT"/>
          <w:sz w:val="28"/>
          <w:szCs w:val="28"/>
        </w:rPr>
        <w:t>but this must be for activity over and above the national curriculum require</w:t>
      </w:r>
      <w:r>
        <w:rPr>
          <w:rFonts w:ascii="Bell MT" w:hAnsi="Bell MT"/>
          <w:sz w:val="28"/>
          <w:szCs w:val="28"/>
        </w:rPr>
        <w:t xml:space="preserve">ments. Have you used it in this </w:t>
      </w:r>
      <w:r w:rsidRPr="001D4688">
        <w:rPr>
          <w:rFonts w:ascii="Bell MT" w:hAnsi="Bell MT"/>
          <w:sz w:val="28"/>
          <w:szCs w:val="28"/>
        </w:rPr>
        <w:t xml:space="preserve">way?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Yes/</w:t>
      </w:r>
      <w:r w:rsidRPr="001D4688">
        <w:rPr>
          <w:rFonts w:ascii="Bell MT" w:hAnsi="Bell MT"/>
          <w:sz w:val="28"/>
          <w:szCs w:val="28"/>
          <w:highlight w:val="yellow"/>
        </w:rPr>
        <w:t>No</w:t>
      </w:r>
    </w:p>
    <w:p w:rsidR="00F36E1B" w:rsidRDefault="00F36E1B" w:rsidP="001D4688">
      <w:pPr>
        <w:pStyle w:val="NoSpacing"/>
        <w:rPr>
          <w:rFonts w:ascii="Bell MT" w:hAnsi="Bell MT"/>
          <w:sz w:val="28"/>
          <w:szCs w:val="28"/>
        </w:rPr>
      </w:pPr>
    </w:p>
    <w:p w:rsidR="00F36E1B" w:rsidRPr="00454F05" w:rsidRDefault="00F81021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July 2024</w:t>
      </w:r>
    </w:p>
    <w:sectPr w:rsidR="00F36E1B" w:rsidRPr="00454F05" w:rsidSect="00810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DD6"/>
    <w:multiLevelType w:val="multilevel"/>
    <w:tmpl w:val="465E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F7"/>
    <w:rsid w:val="00027F29"/>
    <w:rsid w:val="0012140A"/>
    <w:rsid w:val="00136AF0"/>
    <w:rsid w:val="00140D53"/>
    <w:rsid w:val="001A5FEA"/>
    <w:rsid w:val="001D4688"/>
    <w:rsid w:val="00255577"/>
    <w:rsid w:val="003E45D1"/>
    <w:rsid w:val="003E54A3"/>
    <w:rsid w:val="003E7287"/>
    <w:rsid w:val="003E7B1B"/>
    <w:rsid w:val="00454F05"/>
    <w:rsid w:val="00455D97"/>
    <w:rsid w:val="00462B9D"/>
    <w:rsid w:val="004A5695"/>
    <w:rsid w:val="00531540"/>
    <w:rsid w:val="00540963"/>
    <w:rsid w:val="00556273"/>
    <w:rsid w:val="0057319A"/>
    <w:rsid w:val="005C3BEC"/>
    <w:rsid w:val="00615CA3"/>
    <w:rsid w:val="00662031"/>
    <w:rsid w:val="00692D33"/>
    <w:rsid w:val="006D46A8"/>
    <w:rsid w:val="006D4C2D"/>
    <w:rsid w:val="00754D1A"/>
    <w:rsid w:val="00760785"/>
    <w:rsid w:val="00777CFF"/>
    <w:rsid w:val="007B09DA"/>
    <w:rsid w:val="007D1252"/>
    <w:rsid w:val="00810059"/>
    <w:rsid w:val="0082658B"/>
    <w:rsid w:val="008C119D"/>
    <w:rsid w:val="008C5B04"/>
    <w:rsid w:val="008F3EA2"/>
    <w:rsid w:val="00952D71"/>
    <w:rsid w:val="00A0685C"/>
    <w:rsid w:val="00A953E3"/>
    <w:rsid w:val="00AE4BAA"/>
    <w:rsid w:val="00B10EF7"/>
    <w:rsid w:val="00B742C6"/>
    <w:rsid w:val="00C0426C"/>
    <w:rsid w:val="00C71EA6"/>
    <w:rsid w:val="00C86C81"/>
    <w:rsid w:val="00CA579A"/>
    <w:rsid w:val="00CB0D24"/>
    <w:rsid w:val="00CE3CFB"/>
    <w:rsid w:val="00D81D78"/>
    <w:rsid w:val="00DB3D09"/>
    <w:rsid w:val="00DC1AE2"/>
    <w:rsid w:val="00E45F6E"/>
    <w:rsid w:val="00E762BF"/>
    <w:rsid w:val="00EA183E"/>
    <w:rsid w:val="00EA2059"/>
    <w:rsid w:val="00F36E1B"/>
    <w:rsid w:val="00F81021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6850"/>
  <w15:docId w15:val="{ADFAD185-F137-4393-8D9E-0F93A2E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2D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E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1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4</cp:revision>
  <cp:lastPrinted>2018-05-04T10:33:00Z</cp:lastPrinted>
  <dcterms:created xsi:type="dcterms:W3CDTF">2024-09-16T10:47:00Z</dcterms:created>
  <dcterms:modified xsi:type="dcterms:W3CDTF">2024-09-16T11:21:00Z</dcterms:modified>
</cp:coreProperties>
</file>